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C7E20" w14:textId="77777777" w:rsidR="00603DD7" w:rsidRDefault="00603DD7" w:rsidP="00603DD7">
      <w:pPr>
        <w:tabs>
          <w:tab w:val="center" w:pos="4677"/>
          <w:tab w:val="right" w:pos="9355"/>
        </w:tabs>
        <w:jc w:val="center"/>
        <w:rPr>
          <w:sz w:val="28"/>
          <w:szCs w:val="28"/>
        </w:rPr>
      </w:pPr>
      <w:r>
        <w:object w:dxaOrig="1005" w:dyaOrig="1080" w14:anchorId="2A2002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4pt;height:54pt" o:ole="">
            <v:imagedata r:id="rId4" o:title=""/>
          </v:shape>
          <o:OLEObject Type="Embed" ProgID="MSPhotoEd.3" ShapeID="_x0000_i1025" DrawAspect="Content" ObjectID="_1834142499" r:id="rId5"/>
        </w:object>
      </w:r>
    </w:p>
    <w:p w14:paraId="797F68B0" w14:textId="77777777" w:rsidR="00603DD7" w:rsidRDefault="00603DD7" w:rsidP="00603DD7">
      <w:pPr>
        <w:ind w:right="-284"/>
      </w:pPr>
    </w:p>
    <w:p w14:paraId="27E02AB0" w14:textId="77777777" w:rsidR="00603DD7" w:rsidRDefault="00603DD7" w:rsidP="00603DD7">
      <w:pPr>
        <w:pBdr>
          <w:bottom w:val="single" w:sz="12" w:space="1" w:color="auto"/>
        </w:pBd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Контрольно-счетная палата</w:t>
      </w:r>
    </w:p>
    <w:p w14:paraId="5DD27A6D" w14:textId="77777777" w:rsidR="00603DD7" w:rsidRDefault="00603DD7" w:rsidP="00603DD7">
      <w:pPr>
        <w:pBdr>
          <w:bottom w:val="single" w:sz="12" w:space="1" w:color="auto"/>
        </w:pBdr>
        <w:jc w:val="center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Дзержинско</w:t>
      </w:r>
      <w:proofErr w:type="spellEnd"/>
      <w:r>
        <w:rPr>
          <w:b/>
          <w:sz w:val="36"/>
          <w:szCs w:val="36"/>
        </w:rPr>
        <w:t>-Тасеевского муниципального округа</w:t>
      </w:r>
    </w:p>
    <w:p w14:paraId="6EAF954A" w14:textId="77777777" w:rsidR="00603DD7" w:rsidRDefault="00603DD7" w:rsidP="00603DD7">
      <w:pPr>
        <w:pBdr>
          <w:bottom w:val="single" w:sz="12" w:space="1" w:color="auto"/>
        </w:pBdr>
        <w:jc w:val="center"/>
        <w:rPr>
          <w:b/>
          <w:sz w:val="36"/>
          <w:szCs w:val="36"/>
        </w:rPr>
      </w:pPr>
    </w:p>
    <w:p w14:paraId="60FF3516" w14:textId="77777777" w:rsidR="00603DD7" w:rsidRDefault="00603DD7" w:rsidP="00603DD7">
      <w:pPr>
        <w:jc w:val="center"/>
        <w:rPr>
          <w:sz w:val="26"/>
          <w:szCs w:val="26"/>
        </w:rPr>
      </w:pPr>
      <w:r>
        <w:rPr>
          <w:sz w:val="26"/>
          <w:szCs w:val="26"/>
        </w:rPr>
        <w:t>663700 Красноярский край</w:t>
      </w:r>
    </w:p>
    <w:p w14:paraId="39A47AEA" w14:textId="77777777" w:rsidR="00603DD7" w:rsidRDefault="00603DD7" w:rsidP="00603DD7">
      <w:pPr>
        <w:pBdr>
          <w:bottom w:val="single" w:sz="12" w:space="1" w:color="auto"/>
        </w:pBd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Дзержинско</w:t>
      </w:r>
      <w:proofErr w:type="spellEnd"/>
      <w:r>
        <w:rPr>
          <w:sz w:val="26"/>
          <w:szCs w:val="26"/>
        </w:rPr>
        <w:t>-Тасеевский муниципальный округ</w:t>
      </w:r>
    </w:p>
    <w:p w14:paraId="760C2863" w14:textId="77777777" w:rsidR="00603DD7" w:rsidRDefault="00603DD7" w:rsidP="00603DD7">
      <w:pPr>
        <w:pBdr>
          <w:bottom w:val="single" w:sz="12" w:space="1" w:color="auto"/>
        </w:pBd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с.Дзержинское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ул.Ленина</w:t>
      </w:r>
      <w:proofErr w:type="spellEnd"/>
      <w:r>
        <w:rPr>
          <w:sz w:val="26"/>
          <w:szCs w:val="26"/>
        </w:rPr>
        <w:t xml:space="preserve"> 15</w:t>
      </w:r>
    </w:p>
    <w:p w14:paraId="4B7665CF" w14:textId="77777777" w:rsidR="00603DD7" w:rsidRPr="00D20A46" w:rsidRDefault="00603DD7" w:rsidP="00603DD7">
      <w:pPr>
        <w:pBdr>
          <w:bottom w:val="single" w:sz="12" w:space="1" w:color="auto"/>
        </w:pBdr>
        <w:jc w:val="center"/>
        <w:rPr>
          <w:sz w:val="26"/>
          <w:szCs w:val="26"/>
        </w:rPr>
      </w:pPr>
      <w:r>
        <w:rPr>
          <w:sz w:val="26"/>
          <w:szCs w:val="26"/>
        </w:rPr>
        <w:t>тел</w:t>
      </w:r>
      <w:r w:rsidRPr="00D20A46">
        <w:rPr>
          <w:sz w:val="26"/>
          <w:szCs w:val="26"/>
        </w:rPr>
        <w:t>. 89029223146</w:t>
      </w:r>
    </w:p>
    <w:p w14:paraId="182C9C2E" w14:textId="77777777" w:rsidR="00603DD7" w:rsidRDefault="00603DD7" w:rsidP="00603DD7">
      <w:pPr>
        <w:pBdr>
          <w:bottom w:val="single" w:sz="12" w:space="1" w:color="auto"/>
        </w:pBdr>
        <w:jc w:val="center"/>
        <w:rPr>
          <w:sz w:val="26"/>
          <w:szCs w:val="26"/>
          <w:u w:val="single"/>
          <w:lang w:val="en-US"/>
        </w:rPr>
      </w:pPr>
      <w:r>
        <w:rPr>
          <w:sz w:val="26"/>
          <w:szCs w:val="26"/>
          <w:u w:val="single"/>
          <w:lang w:val="en-US"/>
        </w:rPr>
        <w:t>e-mail:   yury.safronov.59@mail.ru</w:t>
      </w:r>
    </w:p>
    <w:p w14:paraId="02704C5C" w14:textId="77777777" w:rsidR="00603DD7" w:rsidRPr="00EA2AF0" w:rsidRDefault="00603DD7" w:rsidP="00603DD7">
      <w:pPr>
        <w:pStyle w:val="a6"/>
        <w:spacing w:line="322" w:lineRule="exact"/>
        <w:ind w:left="5720"/>
        <w:rPr>
          <w:color w:val="000000"/>
          <w:szCs w:val="28"/>
          <w:lang w:val="en-US"/>
        </w:rPr>
      </w:pPr>
    </w:p>
    <w:p w14:paraId="292E0904" w14:textId="77777777" w:rsidR="00603DD7" w:rsidRPr="00EA2AF0" w:rsidRDefault="00603DD7" w:rsidP="00603DD7">
      <w:pPr>
        <w:spacing w:line="276" w:lineRule="auto"/>
        <w:rPr>
          <w:b/>
          <w:sz w:val="50"/>
          <w:szCs w:val="50"/>
          <w:lang w:val="en-US"/>
        </w:rPr>
      </w:pPr>
    </w:p>
    <w:p w14:paraId="661C9CA5" w14:textId="77777777" w:rsidR="00603DD7" w:rsidRDefault="00603DD7" w:rsidP="00603DD7">
      <w:pPr>
        <w:spacing w:line="276" w:lineRule="auto"/>
        <w:rPr>
          <w:b/>
          <w:sz w:val="50"/>
          <w:szCs w:val="50"/>
          <w:lang w:val="en-US"/>
        </w:rPr>
      </w:pPr>
    </w:p>
    <w:p w14:paraId="72B24DA4" w14:textId="77777777" w:rsidR="00603DD7" w:rsidRDefault="00603DD7" w:rsidP="00603DD7">
      <w:pPr>
        <w:spacing w:line="276" w:lineRule="auto"/>
        <w:rPr>
          <w:b/>
          <w:sz w:val="50"/>
          <w:szCs w:val="50"/>
          <w:lang w:val="en-US"/>
        </w:rPr>
      </w:pPr>
    </w:p>
    <w:p w14:paraId="3D597567" w14:textId="77777777" w:rsidR="00603DD7" w:rsidRDefault="00603DD7" w:rsidP="00603DD7">
      <w:pPr>
        <w:spacing w:line="276" w:lineRule="auto"/>
        <w:ind w:left="-567"/>
        <w:jc w:val="center"/>
        <w:rPr>
          <w:b/>
          <w:sz w:val="50"/>
          <w:szCs w:val="50"/>
        </w:rPr>
      </w:pPr>
      <w:r>
        <w:rPr>
          <w:b/>
          <w:sz w:val="50"/>
          <w:szCs w:val="50"/>
        </w:rPr>
        <w:t>ЗАКЛЮЧЕНИЕ</w:t>
      </w:r>
    </w:p>
    <w:p w14:paraId="2BF9CEC1" w14:textId="77777777" w:rsidR="00603DD7" w:rsidRDefault="00603DD7" w:rsidP="00603DD7">
      <w:pPr>
        <w:spacing w:line="276" w:lineRule="auto"/>
        <w:jc w:val="center"/>
        <w:rPr>
          <w:b/>
          <w:smallCaps/>
        </w:rPr>
      </w:pPr>
    </w:p>
    <w:p w14:paraId="297D8FE4" w14:textId="77777777" w:rsidR="00603DD7" w:rsidRDefault="00603DD7" w:rsidP="00603DD7">
      <w:pPr>
        <w:spacing w:line="276" w:lineRule="auto"/>
        <w:ind w:left="-567"/>
        <w:jc w:val="center"/>
        <w:rPr>
          <w:b/>
          <w:smallCaps/>
          <w:sz w:val="40"/>
          <w:szCs w:val="40"/>
        </w:rPr>
      </w:pPr>
      <w:r>
        <w:rPr>
          <w:b/>
          <w:smallCaps/>
          <w:sz w:val="40"/>
          <w:szCs w:val="40"/>
        </w:rPr>
        <w:t>на годовой отчёт об исполнении бюджета</w:t>
      </w:r>
    </w:p>
    <w:p w14:paraId="5105E622" w14:textId="7AA1A94A" w:rsidR="00603DD7" w:rsidRDefault="00ED7F54" w:rsidP="00603DD7">
      <w:pPr>
        <w:spacing w:line="276" w:lineRule="auto"/>
        <w:ind w:left="-567"/>
        <w:jc w:val="center"/>
        <w:rPr>
          <w:b/>
          <w:smallCaps/>
          <w:sz w:val="40"/>
          <w:szCs w:val="40"/>
        </w:rPr>
      </w:pPr>
      <w:proofErr w:type="spellStart"/>
      <w:r>
        <w:rPr>
          <w:b/>
          <w:smallCaps/>
          <w:sz w:val="40"/>
          <w:szCs w:val="40"/>
        </w:rPr>
        <w:t>Суховского</w:t>
      </w:r>
      <w:proofErr w:type="spellEnd"/>
      <w:r w:rsidR="00603DD7">
        <w:rPr>
          <w:b/>
          <w:smallCaps/>
          <w:sz w:val="40"/>
          <w:szCs w:val="40"/>
        </w:rPr>
        <w:t xml:space="preserve"> сельского совета</w:t>
      </w:r>
    </w:p>
    <w:p w14:paraId="6A5A8B0E" w14:textId="77777777" w:rsidR="00603DD7" w:rsidRDefault="00603DD7" w:rsidP="00603DD7">
      <w:pPr>
        <w:spacing w:line="276" w:lineRule="auto"/>
        <w:ind w:left="-567"/>
        <w:jc w:val="center"/>
        <w:rPr>
          <w:b/>
          <w:smallCaps/>
          <w:sz w:val="40"/>
          <w:szCs w:val="40"/>
        </w:rPr>
      </w:pPr>
      <w:r>
        <w:rPr>
          <w:b/>
          <w:smallCaps/>
          <w:sz w:val="40"/>
          <w:szCs w:val="40"/>
        </w:rPr>
        <w:t>Тасеевского района</w:t>
      </w:r>
    </w:p>
    <w:p w14:paraId="2E9576B9" w14:textId="77777777" w:rsidR="00603DD7" w:rsidRDefault="00603DD7" w:rsidP="00603DD7">
      <w:pPr>
        <w:spacing w:line="276" w:lineRule="auto"/>
        <w:jc w:val="center"/>
        <w:rPr>
          <w:b/>
          <w:smallCaps/>
          <w:sz w:val="40"/>
          <w:szCs w:val="40"/>
        </w:rPr>
      </w:pPr>
    </w:p>
    <w:p w14:paraId="36F85A7E" w14:textId="77777777" w:rsidR="00603DD7" w:rsidRDefault="00603DD7" w:rsidP="00603DD7">
      <w:pPr>
        <w:spacing w:line="276" w:lineRule="auto"/>
        <w:ind w:left="-567"/>
        <w:jc w:val="center"/>
        <w:rPr>
          <w:b/>
          <w:smallCaps/>
          <w:sz w:val="40"/>
          <w:szCs w:val="40"/>
        </w:rPr>
      </w:pPr>
      <w:r>
        <w:rPr>
          <w:b/>
          <w:smallCaps/>
          <w:sz w:val="40"/>
          <w:szCs w:val="40"/>
        </w:rPr>
        <w:t>за 2025 год</w:t>
      </w:r>
    </w:p>
    <w:p w14:paraId="70B471F5" w14:textId="77777777" w:rsidR="00603DD7" w:rsidRDefault="00603DD7" w:rsidP="00603DD7">
      <w:pPr>
        <w:spacing w:line="276" w:lineRule="auto"/>
        <w:jc w:val="center"/>
        <w:rPr>
          <w:rFonts w:ascii="Arial" w:hAnsi="Arial" w:cs="Arial"/>
          <w:b/>
          <w:smallCaps/>
          <w:sz w:val="40"/>
          <w:szCs w:val="40"/>
        </w:rPr>
      </w:pPr>
    </w:p>
    <w:p w14:paraId="5584AA35" w14:textId="77777777" w:rsidR="00603DD7" w:rsidRDefault="00603DD7" w:rsidP="00603DD7">
      <w:pPr>
        <w:spacing w:line="276" w:lineRule="auto"/>
        <w:jc w:val="center"/>
        <w:rPr>
          <w:rFonts w:ascii="Arial" w:hAnsi="Arial" w:cs="Arial"/>
          <w:b/>
          <w:smallCaps/>
          <w:sz w:val="40"/>
          <w:szCs w:val="40"/>
        </w:rPr>
      </w:pPr>
    </w:p>
    <w:p w14:paraId="5D8283CD" w14:textId="77777777" w:rsidR="00603DD7" w:rsidRDefault="00603DD7" w:rsidP="00603DD7">
      <w:pPr>
        <w:spacing w:line="276" w:lineRule="auto"/>
        <w:jc w:val="center"/>
        <w:rPr>
          <w:rFonts w:ascii="Arial" w:hAnsi="Arial" w:cs="Arial"/>
          <w:b/>
          <w:smallCaps/>
          <w:sz w:val="40"/>
          <w:szCs w:val="40"/>
        </w:rPr>
      </w:pPr>
    </w:p>
    <w:p w14:paraId="7307336D" w14:textId="77777777" w:rsidR="00603DD7" w:rsidRDefault="00603DD7" w:rsidP="00603DD7">
      <w:pPr>
        <w:spacing w:line="276" w:lineRule="auto"/>
        <w:jc w:val="center"/>
        <w:rPr>
          <w:rFonts w:ascii="Arial" w:hAnsi="Arial" w:cs="Arial"/>
          <w:b/>
          <w:smallCaps/>
          <w:sz w:val="40"/>
          <w:szCs w:val="40"/>
        </w:rPr>
      </w:pPr>
    </w:p>
    <w:p w14:paraId="764CC246" w14:textId="77777777" w:rsidR="00603DD7" w:rsidRDefault="00603DD7" w:rsidP="00603DD7">
      <w:pPr>
        <w:spacing w:line="276" w:lineRule="auto"/>
        <w:jc w:val="center"/>
        <w:rPr>
          <w:rFonts w:ascii="Arial" w:hAnsi="Arial" w:cs="Arial"/>
          <w:b/>
          <w:smallCaps/>
          <w:sz w:val="40"/>
          <w:szCs w:val="40"/>
        </w:rPr>
      </w:pPr>
    </w:p>
    <w:p w14:paraId="79C5E3FF" w14:textId="77777777" w:rsidR="00603DD7" w:rsidRDefault="00603DD7" w:rsidP="00603DD7">
      <w:pPr>
        <w:spacing w:line="276" w:lineRule="auto"/>
        <w:jc w:val="center"/>
        <w:rPr>
          <w:rFonts w:ascii="Arial" w:hAnsi="Arial" w:cs="Arial"/>
          <w:b/>
          <w:smallCaps/>
          <w:sz w:val="40"/>
          <w:szCs w:val="40"/>
        </w:rPr>
      </w:pPr>
    </w:p>
    <w:p w14:paraId="37C8B57C" w14:textId="77777777" w:rsidR="00603DD7" w:rsidRDefault="00603DD7" w:rsidP="00603DD7">
      <w:pPr>
        <w:spacing w:line="276" w:lineRule="auto"/>
        <w:jc w:val="center"/>
        <w:rPr>
          <w:rFonts w:ascii="Arial" w:hAnsi="Arial" w:cs="Arial"/>
          <w:b/>
          <w:smallCaps/>
          <w:sz w:val="40"/>
          <w:szCs w:val="40"/>
        </w:rPr>
      </w:pPr>
    </w:p>
    <w:p w14:paraId="29E715AA" w14:textId="77777777" w:rsidR="00603DD7" w:rsidRDefault="00603DD7" w:rsidP="00603DD7">
      <w:pPr>
        <w:spacing w:line="276" w:lineRule="auto"/>
        <w:rPr>
          <w:rFonts w:ascii="Arial" w:hAnsi="Arial" w:cs="Arial"/>
          <w:b/>
          <w:smallCaps/>
          <w:sz w:val="40"/>
          <w:szCs w:val="40"/>
        </w:rPr>
      </w:pPr>
    </w:p>
    <w:p w14:paraId="2136D667" w14:textId="77777777" w:rsidR="00603DD7" w:rsidRDefault="00603DD7" w:rsidP="00603DD7">
      <w:pPr>
        <w:spacing w:line="276" w:lineRule="auto"/>
        <w:ind w:left="-567" w:firstLine="567"/>
        <w:rPr>
          <w:sz w:val="28"/>
          <w:szCs w:val="28"/>
        </w:rPr>
      </w:pPr>
    </w:p>
    <w:p w14:paraId="4FCBF75F" w14:textId="45896455" w:rsidR="00603DD7" w:rsidRDefault="00603DD7" w:rsidP="00603DD7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Во исполнение</w:t>
      </w:r>
      <w:r>
        <w:rPr>
          <w:color w:val="FFC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части 1 статьи 264.4 Бюджетного кодекса Российской Федерации годовой отчёт об исполнении бюджета </w:t>
      </w:r>
      <w:proofErr w:type="spellStart"/>
      <w:r w:rsidR="00ED7F54">
        <w:rPr>
          <w:color w:val="000000"/>
          <w:sz w:val="28"/>
          <w:szCs w:val="28"/>
        </w:rPr>
        <w:t>Суховского</w:t>
      </w:r>
      <w:proofErr w:type="spellEnd"/>
      <w:r>
        <w:rPr>
          <w:color w:val="000000"/>
          <w:sz w:val="28"/>
          <w:szCs w:val="28"/>
        </w:rPr>
        <w:t xml:space="preserve"> сельского совета  (далее –</w:t>
      </w:r>
      <w:r w:rsidRPr="00F123C9">
        <w:rPr>
          <w:color w:val="000000"/>
          <w:sz w:val="28"/>
          <w:szCs w:val="28"/>
        </w:rPr>
        <w:t xml:space="preserve"> </w:t>
      </w:r>
      <w:proofErr w:type="spellStart"/>
      <w:r w:rsidR="00ED7F54">
        <w:rPr>
          <w:color w:val="000000"/>
          <w:sz w:val="28"/>
          <w:szCs w:val="28"/>
        </w:rPr>
        <w:t>Суховский</w:t>
      </w:r>
      <w:proofErr w:type="spellEnd"/>
      <w:r>
        <w:rPr>
          <w:color w:val="000000"/>
          <w:sz w:val="28"/>
          <w:szCs w:val="28"/>
        </w:rPr>
        <w:t xml:space="preserve"> сельсовет) за 2025 год до его рассмотрения в Совете депутатов </w:t>
      </w:r>
      <w:r>
        <w:rPr>
          <w:sz w:val="28"/>
          <w:szCs w:val="28"/>
        </w:rPr>
        <w:t xml:space="preserve"> подлежит внешней проверке, которая осуществляется Контрольно-счётной палатой </w:t>
      </w:r>
      <w:proofErr w:type="spellStart"/>
      <w:r>
        <w:rPr>
          <w:sz w:val="28"/>
          <w:szCs w:val="28"/>
        </w:rPr>
        <w:t>Дзержинско</w:t>
      </w:r>
      <w:proofErr w:type="spellEnd"/>
      <w:r>
        <w:rPr>
          <w:sz w:val="28"/>
          <w:szCs w:val="28"/>
        </w:rPr>
        <w:t>-Тасеевского муниципального округа (далее – Контрольно-счётная палата).</w:t>
      </w:r>
    </w:p>
    <w:p w14:paraId="5EDDDC10" w14:textId="77777777" w:rsidR="00603DD7" w:rsidRDefault="00603DD7" w:rsidP="00603DD7">
      <w:pPr>
        <w:spacing w:line="276" w:lineRule="auto"/>
        <w:ind w:left="-567" w:right="80" w:firstLine="567"/>
        <w:rPr>
          <w:sz w:val="28"/>
          <w:szCs w:val="28"/>
        </w:rPr>
      </w:pPr>
    </w:p>
    <w:p w14:paraId="005048E1" w14:textId="77777777" w:rsidR="00603DD7" w:rsidRDefault="00603DD7" w:rsidP="00603DD7">
      <w:pPr>
        <w:spacing w:line="276" w:lineRule="auto"/>
        <w:ind w:left="-567" w:right="80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14:paraId="230884E8" w14:textId="77777777" w:rsidR="00603DD7" w:rsidRDefault="00603DD7" w:rsidP="00603DD7">
      <w:pPr>
        <w:spacing w:line="276" w:lineRule="auto"/>
        <w:ind w:left="-567" w:right="80" w:firstLine="567"/>
        <w:rPr>
          <w:sz w:val="28"/>
          <w:szCs w:val="28"/>
        </w:rPr>
      </w:pPr>
    </w:p>
    <w:p w14:paraId="18DF6F5C" w14:textId="6482939B" w:rsidR="00603DD7" w:rsidRDefault="00603DD7" w:rsidP="00603DD7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1.1. Заключение на отчёт об исполнении бюджета </w:t>
      </w:r>
      <w:proofErr w:type="spellStart"/>
      <w:r w:rsidR="00ED7F54">
        <w:rPr>
          <w:color w:val="000000"/>
          <w:sz w:val="28"/>
          <w:szCs w:val="28"/>
        </w:rPr>
        <w:t>Суховского</w:t>
      </w:r>
      <w:proofErr w:type="spellEnd"/>
      <w:r>
        <w:rPr>
          <w:color w:val="000000"/>
          <w:sz w:val="28"/>
          <w:szCs w:val="28"/>
        </w:rPr>
        <w:t xml:space="preserve"> сельского совета </w:t>
      </w:r>
      <w:r>
        <w:rPr>
          <w:sz w:val="28"/>
          <w:szCs w:val="28"/>
        </w:rPr>
        <w:t xml:space="preserve"> за 2025 год подготовлено Контрольно-счётной палатой </w:t>
      </w:r>
      <w:proofErr w:type="spellStart"/>
      <w:r>
        <w:rPr>
          <w:sz w:val="28"/>
          <w:szCs w:val="28"/>
        </w:rPr>
        <w:t>Дзержинско</w:t>
      </w:r>
      <w:proofErr w:type="spellEnd"/>
      <w:r>
        <w:rPr>
          <w:sz w:val="28"/>
          <w:szCs w:val="28"/>
        </w:rPr>
        <w:t xml:space="preserve">-Тасеевского муниципального округа в соответствии со статьей 264.4 Бюджетного кодекса Российской Федерации,  о полномочиях </w:t>
      </w:r>
      <w:proofErr w:type="spellStart"/>
      <w:r>
        <w:rPr>
          <w:sz w:val="28"/>
          <w:szCs w:val="28"/>
        </w:rPr>
        <w:t>контрольно</w:t>
      </w:r>
      <w:proofErr w:type="spellEnd"/>
      <w:r>
        <w:rPr>
          <w:sz w:val="28"/>
          <w:szCs w:val="28"/>
        </w:rPr>
        <w:t xml:space="preserve"> – счётной  палаты о осуществлению внешнего муниципального финансового контроля, Планом работы Контрольно-счётной палаты </w:t>
      </w:r>
      <w:proofErr w:type="spellStart"/>
      <w:r>
        <w:rPr>
          <w:sz w:val="28"/>
          <w:szCs w:val="28"/>
        </w:rPr>
        <w:t>Дзержинско</w:t>
      </w:r>
      <w:proofErr w:type="spellEnd"/>
      <w:r>
        <w:rPr>
          <w:sz w:val="28"/>
          <w:szCs w:val="28"/>
        </w:rPr>
        <w:t>-Тасеевского муниципального округа на 2026 год,</w:t>
      </w:r>
    </w:p>
    <w:p w14:paraId="4EBFCB54" w14:textId="54B2DE9E" w:rsidR="00603DD7" w:rsidRDefault="00603DD7" w:rsidP="00603DD7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color w:val="000000"/>
          <w:sz w:val="28"/>
          <w:szCs w:val="28"/>
        </w:rPr>
        <w:t>1.2.</w:t>
      </w:r>
      <w:r>
        <w:rPr>
          <w:sz w:val="28"/>
          <w:szCs w:val="28"/>
        </w:rPr>
        <w:t xml:space="preserve"> При подготовке заключения на годовой отчёт об исполнении бюджета </w:t>
      </w:r>
      <w:proofErr w:type="spellStart"/>
      <w:r w:rsidR="00ED7F54">
        <w:rPr>
          <w:color w:val="000000"/>
          <w:sz w:val="28"/>
          <w:szCs w:val="28"/>
        </w:rPr>
        <w:t>Суховского</w:t>
      </w:r>
      <w:proofErr w:type="spellEnd"/>
      <w:r>
        <w:rPr>
          <w:sz w:val="28"/>
          <w:szCs w:val="28"/>
        </w:rPr>
        <w:t xml:space="preserve"> сельского совета за 2025 год использованы следующие понятия:</w:t>
      </w:r>
    </w:p>
    <w:p w14:paraId="2EE8241E" w14:textId="3893F78C" w:rsidR="00603DD7" w:rsidRDefault="00603DD7" w:rsidP="00603DD7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contextualSpacing/>
        <w:jc w:val="both"/>
        <w:outlineLvl w:val="3"/>
        <w:rPr>
          <w:bCs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 xml:space="preserve">Утверждённый план </w:t>
      </w:r>
      <w:r>
        <w:rPr>
          <w:bCs/>
          <w:iCs/>
          <w:color w:val="000000"/>
          <w:sz w:val="28"/>
          <w:szCs w:val="28"/>
        </w:rPr>
        <w:t xml:space="preserve">– показатели, утверждённые </w:t>
      </w:r>
      <w:r>
        <w:rPr>
          <w:color w:val="000000"/>
          <w:sz w:val="28"/>
          <w:szCs w:val="28"/>
        </w:rPr>
        <w:t>решением</w:t>
      </w:r>
      <w:r>
        <w:rPr>
          <w:sz w:val="28"/>
          <w:szCs w:val="28"/>
        </w:rPr>
        <w:t xml:space="preserve"> </w:t>
      </w:r>
      <w:proofErr w:type="spellStart"/>
      <w:r w:rsidR="00ED7F54">
        <w:rPr>
          <w:color w:val="000000"/>
          <w:sz w:val="28"/>
          <w:szCs w:val="28"/>
        </w:rPr>
        <w:t>Суховского</w:t>
      </w:r>
      <w:proofErr w:type="spellEnd"/>
      <w:r>
        <w:rPr>
          <w:sz w:val="28"/>
          <w:szCs w:val="28"/>
        </w:rPr>
        <w:t xml:space="preserve"> </w:t>
      </w:r>
      <w:r w:rsidRPr="00830348">
        <w:rPr>
          <w:sz w:val="28"/>
          <w:szCs w:val="28"/>
        </w:rPr>
        <w:t xml:space="preserve">сельского </w:t>
      </w:r>
      <w:r w:rsidRPr="00830348">
        <w:rPr>
          <w:sz w:val="28"/>
          <w:szCs w:val="28"/>
          <w:lang w:val="x-none"/>
        </w:rPr>
        <w:t>Совета</w:t>
      </w:r>
      <w:proofErr w:type="gramStart"/>
      <w:r w:rsidRPr="00830348">
        <w:rPr>
          <w:sz w:val="28"/>
          <w:szCs w:val="28"/>
          <w:lang w:val="x-none"/>
        </w:rPr>
        <w:t xml:space="preserve">  </w:t>
      </w:r>
      <w:r>
        <w:rPr>
          <w:bCs/>
          <w:sz w:val="28"/>
          <w:szCs w:val="28"/>
        </w:rPr>
        <w:t xml:space="preserve"> «</w:t>
      </w:r>
      <w:proofErr w:type="gramEnd"/>
      <w:r>
        <w:rPr>
          <w:bCs/>
          <w:sz w:val="28"/>
          <w:szCs w:val="28"/>
        </w:rPr>
        <w:t xml:space="preserve">О бюджете </w:t>
      </w:r>
      <w:proofErr w:type="spellStart"/>
      <w:r w:rsidR="00ED7F54">
        <w:rPr>
          <w:color w:val="000000"/>
          <w:sz w:val="28"/>
          <w:szCs w:val="28"/>
        </w:rPr>
        <w:t>Суховского</w:t>
      </w:r>
      <w:proofErr w:type="spellEnd"/>
      <w:r>
        <w:rPr>
          <w:bCs/>
          <w:sz w:val="28"/>
          <w:szCs w:val="28"/>
        </w:rPr>
        <w:t xml:space="preserve"> сельсовета на 2025 год и на плановый период 2026 -2027 годов»</w:t>
      </w:r>
    </w:p>
    <w:p w14:paraId="1ABE5B22" w14:textId="77777777" w:rsidR="00603DD7" w:rsidRDefault="00603DD7" w:rsidP="00603DD7">
      <w:pPr>
        <w:spacing w:line="276" w:lineRule="auto"/>
        <w:ind w:left="-567" w:right="80" w:firstLine="567"/>
        <w:rPr>
          <w:sz w:val="28"/>
          <w:szCs w:val="28"/>
        </w:rPr>
      </w:pPr>
    </w:p>
    <w:p w14:paraId="13BADEBA" w14:textId="0558271C" w:rsidR="00603DD7" w:rsidRDefault="00603DD7" w:rsidP="00603DD7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contextualSpacing/>
        <w:jc w:val="both"/>
        <w:outlineLvl w:val="3"/>
        <w:rPr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Уточнённый план</w:t>
      </w:r>
      <w:r>
        <w:rPr>
          <w:bCs/>
          <w:iCs/>
          <w:color w:val="000000"/>
          <w:sz w:val="28"/>
          <w:szCs w:val="28"/>
        </w:rPr>
        <w:t xml:space="preserve"> - показатели, утверждённые </w:t>
      </w:r>
      <w:r>
        <w:rPr>
          <w:color w:val="000000"/>
          <w:sz w:val="28"/>
          <w:szCs w:val="28"/>
        </w:rPr>
        <w:t>решением Совета депутатов</w:t>
      </w:r>
      <w:r>
        <w:rPr>
          <w:sz w:val="28"/>
          <w:szCs w:val="28"/>
        </w:rPr>
        <w:t xml:space="preserve"> </w:t>
      </w:r>
      <w:proofErr w:type="spellStart"/>
      <w:r w:rsidR="00ED7F54">
        <w:rPr>
          <w:color w:val="000000"/>
          <w:sz w:val="28"/>
          <w:szCs w:val="28"/>
        </w:rPr>
        <w:t>Суховского</w:t>
      </w:r>
      <w:proofErr w:type="spellEnd"/>
      <w:r>
        <w:rPr>
          <w:sz w:val="28"/>
          <w:szCs w:val="28"/>
        </w:rPr>
        <w:t xml:space="preserve"> сельского</w:t>
      </w:r>
      <w:r w:rsidR="00ED7F54">
        <w:rPr>
          <w:sz w:val="28"/>
          <w:szCs w:val="28"/>
        </w:rPr>
        <w:t xml:space="preserve"> Совета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  <w:lang w:val="x-none"/>
        </w:rPr>
        <w:t>решение</w:t>
      </w:r>
      <w:proofErr w:type="gramStart"/>
      <w:r>
        <w:rPr>
          <w:bCs/>
          <w:sz w:val="28"/>
          <w:szCs w:val="28"/>
          <w:lang w:val="x-none"/>
        </w:rPr>
        <w:t xml:space="preserve">  </w:t>
      </w:r>
      <w:r>
        <w:rPr>
          <w:bCs/>
          <w:sz w:val="28"/>
          <w:szCs w:val="28"/>
        </w:rPr>
        <w:t xml:space="preserve"> «</w:t>
      </w:r>
      <w:proofErr w:type="gramEnd"/>
      <w:r>
        <w:rPr>
          <w:bCs/>
          <w:sz w:val="28"/>
          <w:szCs w:val="28"/>
        </w:rPr>
        <w:t xml:space="preserve">О бюджете </w:t>
      </w:r>
      <w:proofErr w:type="spellStart"/>
      <w:r w:rsidR="00ED7F54">
        <w:rPr>
          <w:color w:val="000000"/>
          <w:sz w:val="28"/>
          <w:szCs w:val="28"/>
        </w:rPr>
        <w:t>Суховского</w:t>
      </w:r>
      <w:proofErr w:type="spellEnd"/>
      <w:r>
        <w:rPr>
          <w:bCs/>
          <w:sz w:val="28"/>
          <w:szCs w:val="28"/>
        </w:rPr>
        <w:t xml:space="preserve"> сельсовета на 2025 год и на плановый период 2026 -2027 годов»</w:t>
      </w:r>
    </w:p>
    <w:p w14:paraId="02FF41F7" w14:textId="77777777" w:rsidR="00603DD7" w:rsidRDefault="00603DD7" w:rsidP="00603DD7">
      <w:pPr>
        <w:shd w:val="clear" w:color="auto" w:fill="FFFFFF"/>
        <w:tabs>
          <w:tab w:val="left" w:pos="0"/>
        </w:tabs>
        <w:spacing w:line="276" w:lineRule="auto"/>
        <w:ind w:left="-567" w:right="80" w:firstLine="567"/>
        <w:rPr>
          <w:bCs/>
          <w:iCs/>
          <w:color w:val="000000"/>
          <w:sz w:val="28"/>
          <w:szCs w:val="28"/>
        </w:rPr>
      </w:pPr>
    </w:p>
    <w:p w14:paraId="159263A5" w14:textId="5031DA08" w:rsidR="00603DD7" w:rsidRDefault="00603DD7" w:rsidP="00603DD7">
      <w:pPr>
        <w:shd w:val="clear" w:color="auto" w:fill="FFFFFF"/>
        <w:tabs>
          <w:tab w:val="left" w:pos="0"/>
        </w:tabs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 xml:space="preserve">Внешняя проверка годового отчёта об исполнении </w:t>
      </w:r>
      <w:r>
        <w:rPr>
          <w:b/>
          <w:bCs/>
          <w:iCs/>
          <w:color w:val="000000"/>
          <w:sz w:val="28"/>
          <w:szCs w:val="28"/>
        </w:rPr>
        <w:t>бюджета –</w:t>
      </w:r>
      <w:r>
        <w:rPr>
          <w:color w:val="000000"/>
          <w:sz w:val="28"/>
          <w:szCs w:val="28"/>
        </w:rPr>
        <w:t xml:space="preserve"> проверка бюджетной отчётности главных администраторов бюджетных средств </w:t>
      </w:r>
      <w:proofErr w:type="spellStart"/>
      <w:r w:rsidR="00ED7F54">
        <w:rPr>
          <w:color w:val="000000"/>
          <w:sz w:val="28"/>
          <w:szCs w:val="28"/>
        </w:rPr>
        <w:t>Суховского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совета </w:t>
      </w:r>
      <w:r>
        <w:rPr>
          <w:color w:val="000000"/>
          <w:sz w:val="28"/>
          <w:szCs w:val="28"/>
        </w:rPr>
        <w:t>и подготовка Заключения на годовой отчёт об исполнении бюджета (далее – внешняя проверка).</w:t>
      </w:r>
    </w:p>
    <w:p w14:paraId="2C056C4A" w14:textId="77777777" w:rsidR="00603DD7" w:rsidRDefault="00603DD7" w:rsidP="00603DD7">
      <w:pPr>
        <w:shd w:val="clear" w:color="auto" w:fill="FFFFFF"/>
        <w:tabs>
          <w:tab w:val="left" w:pos="0"/>
        </w:tabs>
        <w:spacing w:line="276" w:lineRule="auto"/>
        <w:ind w:left="-567" w:right="80" w:firstLine="567"/>
        <w:rPr>
          <w:color w:val="000000"/>
          <w:sz w:val="28"/>
          <w:szCs w:val="28"/>
        </w:rPr>
      </w:pPr>
    </w:p>
    <w:p w14:paraId="671817F7" w14:textId="446C1085" w:rsidR="00603DD7" w:rsidRDefault="00603DD7" w:rsidP="00603DD7">
      <w:pPr>
        <w:shd w:val="clear" w:color="auto" w:fill="FFFFFF"/>
        <w:tabs>
          <w:tab w:val="left" w:pos="0"/>
          <w:tab w:val="left" w:pos="8388"/>
        </w:tabs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Главные администраторы бюджетных средств</w:t>
      </w:r>
      <w:r>
        <w:rPr>
          <w:iCs/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 xml:space="preserve">главные распорядители средств бюджета </w:t>
      </w:r>
      <w:proofErr w:type="spellStart"/>
      <w:r w:rsidR="00ED7F54">
        <w:rPr>
          <w:color w:val="000000"/>
          <w:sz w:val="28"/>
          <w:szCs w:val="28"/>
        </w:rPr>
        <w:t>Суховского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</w:t>
      </w:r>
      <w:proofErr w:type="gramStart"/>
      <w:r>
        <w:rPr>
          <w:sz w:val="28"/>
          <w:szCs w:val="28"/>
        </w:rPr>
        <w:t xml:space="preserve">совета </w:t>
      </w:r>
      <w:r>
        <w:rPr>
          <w:color w:val="000000"/>
          <w:sz w:val="28"/>
          <w:szCs w:val="28"/>
        </w:rPr>
        <w:t>,</w:t>
      </w:r>
      <w:proofErr w:type="gramEnd"/>
      <w:r>
        <w:rPr>
          <w:color w:val="000000"/>
          <w:sz w:val="28"/>
          <w:szCs w:val="28"/>
        </w:rPr>
        <w:t xml:space="preserve"> главные администраторы доходов бюджета </w:t>
      </w:r>
      <w:proofErr w:type="spellStart"/>
      <w:r w:rsidR="00ED7F54">
        <w:rPr>
          <w:color w:val="000000"/>
          <w:sz w:val="28"/>
          <w:szCs w:val="28"/>
        </w:rPr>
        <w:t>Суховского</w:t>
      </w:r>
      <w:proofErr w:type="spellEnd"/>
      <w:r>
        <w:rPr>
          <w:sz w:val="28"/>
          <w:szCs w:val="28"/>
        </w:rPr>
        <w:t xml:space="preserve"> сельского совета</w:t>
      </w:r>
      <w:r>
        <w:rPr>
          <w:color w:val="000000"/>
          <w:sz w:val="28"/>
          <w:szCs w:val="28"/>
        </w:rPr>
        <w:t>, главные администраторы источников финансирования дефицита бюджета</w:t>
      </w:r>
      <w:r w:rsidR="00ED7F54" w:rsidRPr="00ED7F54">
        <w:rPr>
          <w:color w:val="000000"/>
          <w:sz w:val="28"/>
          <w:szCs w:val="28"/>
        </w:rPr>
        <w:t xml:space="preserve"> </w:t>
      </w:r>
      <w:proofErr w:type="spellStart"/>
      <w:r w:rsidR="00ED7F54">
        <w:rPr>
          <w:color w:val="000000"/>
          <w:sz w:val="28"/>
          <w:szCs w:val="28"/>
        </w:rPr>
        <w:t>Суховского</w:t>
      </w:r>
      <w:proofErr w:type="spellEnd"/>
      <w:r w:rsidR="00ED7F54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сельского совета</w:t>
      </w:r>
      <w:r>
        <w:rPr>
          <w:color w:val="000000"/>
          <w:sz w:val="28"/>
          <w:szCs w:val="28"/>
        </w:rPr>
        <w:t>.</w:t>
      </w:r>
    </w:p>
    <w:p w14:paraId="225C4AB4" w14:textId="4509200E" w:rsidR="00603DD7" w:rsidRDefault="00603DD7" w:rsidP="00603DD7">
      <w:pPr>
        <w:shd w:val="clear" w:color="auto" w:fill="FFFFFF"/>
        <w:tabs>
          <w:tab w:val="left" w:pos="0"/>
        </w:tabs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Годовой отчёт об исполнении бюджета</w:t>
      </w:r>
      <w:r>
        <w:rPr>
          <w:iCs/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 xml:space="preserve">отчёт за 2025 год, представленный </w:t>
      </w:r>
      <w:proofErr w:type="spellStart"/>
      <w:r w:rsidR="00ED7F54">
        <w:rPr>
          <w:color w:val="000000"/>
          <w:sz w:val="28"/>
          <w:szCs w:val="28"/>
        </w:rPr>
        <w:t>Суховского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сельским советом </w:t>
      </w:r>
      <w:r>
        <w:rPr>
          <w:color w:val="000000"/>
          <w:sz w:val="28"/>
          <w:szCs w:val="28"/>
        </w:rPr>
        <w:t>в Контрольно-счётную палату для проведения внешней проверки.</w:t>
      </w:r>
    </w:p>
    <w:p w14:paraId="49AAAB6A" w14:textId="77777777" w:rsidR="00603DD7" w:rsidRDefault="00603DD7" w:rsidP="00603DD7">
      <w:pPr>
        <w:shd w:val="clear" w:color="auto" w:fill="FFFFFF"/>
        <w:tabs>
          <w:tab w:val="left" w:pos="0"/>
        </w:tabs>
        <w:spacing w:line="276" w:lineRule="auto"/>
        <w:ind w:left="-567" w:right="80" w:firstLine="567"/>
        <w:rPr>
          <w:color w:val="000000"/>
          <w:sz w:val="28"/>
          <w:szCs w:val="28"/>
        </w:rPr>
      </w:pPr>
    </w:p>
    <w:p w14:paraId="337EDB0C" w14:textId="06B76BD1" w:rsidR="00603DD7" w:rsidRDefault="00603DD7" w:rsidP="00603DD7">
      <w:pPr>
        <w:shd w:val="clear" w:color="auto" w:fill="FFFFFF"/>
        <w:tabs>
          <w:tab w:val="left" w:pos="0"/>
        </w:tabs>
        <w:spacing w:line="276" w:lineRule="auto"/>
        <w:ind w:left="-567" w:right="80" w:firstLine="567"/>
        <w:rPr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lastRenderedPageBreak/>
        <w:t xml:space="preserve">Бюджетные обязательства </w:t>
      </w:r>
      <w:r>
        <w:rPr>
          <w:bCs/>
          <w:iCs/>
          <w:color w:val="000000"/>
          <w:sz w:val="28"/>
          <w:szCs w:val="28"/>
        </w:rPr>
        <w:t>- расходные обязательства</w:t>
      </w:r>
      <w:r w:rsidR="00ED7F54" w:rsidRPr="00ED7F54">
        <w:rPr>
          <w:color w:val="000000"/>
          <w:sz w:val="28"/>
          <w:szCs w:val="28"/>
        </w:rPr>
        <w:t xml:space="preserve"> </w:t>
      </w:r>
      <w:proofErr w:type="spellStart"/>
      <w:r w:rsidR="00ED7F54">
        <w:rPr>
          <w:color w:val="000000"/>
          <w:sz w:val="28"/>
          <w:szCs w:val="28"/>
        </w:rPr>
        <w:t>Суховского</w:t>
      </w:r>
      <w:proofErr w:type="spellEnd"/>
      <w:r w:rsidR="00ED7F54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сельского совета</w:t>
      </w:r>
      <w:r>
        <w:rPr>
          <w:bCs/>
          <w:iCs/>
          <w:color w:val="000000"/>
          <w:sz w:val="28"/>
          <w:szCs w:val="28"/>
        </w:rPr>
        <w:t>, подлежащие исполнению в 2025 году.</w:t>
      </w:r>
    </w:p>
    <w:p w14:paraId="24A63786" w14:textId="77777777" w:rsidR="00603DD7" w:rsidRDefault="00603DD7" w:rsidP="00603DD7">
      <w:pPr>
        <w:shd w:val="clear" w:color="auto" w:fill="FFFFFF"/>
        <w:tabs>
          <w:tab w:val="left" w:pos="0"/>
        </w:tabs>
        <w:spacing w:line="276" w:lineRule="auto"/>
        <w:ind w:left="360" w:right="80"/>
        <w:rPr>
          <w:bCs/>
          <w:iCs/>
          <w:color w:val="000000"/>
          <w:sz w:val="28"/>
          <w:szCs w:val="28"/>
        </w:rPr>
      </w:pPr>
    </w:p>
    <w:p w14:paraId="17ACD331" w14:textId="09F67CC8" w:rsidR="00603DD7" w:rsidRDefault="00603DD7" w:rsidP="00603DD7">
      <w:pPr>
        <w:shd w:val="clear" w:color="auto" w:fill="FFFFFF"/>
        <w:tabs>
          <w:tab w:val="left" w:pos="0"/>
        </w:tabs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 xml:space="preserve">Бюджетные ассигнования </w:t>
      </w:r>
      <w:r>
        <w:rPr>
          <w:bCs/>
          <w:iCs/>
          <w:color w:val="000000"/>
          <w:sz w:val="28"/>
          <w:szCs w:val="28"/>
        </w:rPr>
        <w:t>–</w:t>
      </w:r>
      <w:r>
        <w:rPr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предельные объёмы денежных средств</w:t>
      </w:r>
      <w:r>
        <w:rPr>
          <w:sz w:val="28"/>
          <w:szCs w:val="28"/>
        </w:rPr>
        <w:t xml:space="preserve"> </w:t>
      </w:r>
      <w:proofErr w:type="spellStart"/>
      <w:r w:rsidR="00ED7F54">
        <w:rPr>
          <w:color w:val="000000"/>
          <w:sz w:val="28"/>
          <w:szCs w:val="28"/>
        </w:rPr>
        <w:t>Суховского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сельского совета</w:t>
      </w:r>
      <w:r>
        <w:rPr>
          <w:color w:val="000000"/>
          <w:sz w:val="28"/>
          <w:szCs w:val="28"/>
        </w:rPr>
        <w:t>, предусмотренные в 2025 году для исполнения бюджетных обязательств.</w:t>
      </w:r>
    </w:p>
    <w:p w14:paraId="5C2ECB87" w14:textId="77777777" w:rsidR="00603DD7" w:rsidRDefault="00603DD7" w:rsidP="00603DD7">
      <w:pPr>
        <w:shd w:val="clear" w:color="auto" w:fill="FFFFFF"/>
        <w:tabs>
          <w:tab w:val="left" w:pos="0"/>
        </w:tabs>
        <w:spacing w:line="276" w:lineRule="auto"/>
        <w:ind w:left="-567" w:right="80" w:firstLine="567"/>
        <w:rPr>
          <w:color w:val="000000"/>
          <w:sz w:val="28"/>
          <w:szCs w:val="28"/>
        </w:rPr>
      </w:pPr>
    </w:p>
    <w:p w14:paraId="0A42D3E3" w14:textId="1DFD0FBC" w:rsidR="00603DD7" w:rsidRDefault="00603DD7" w:rsidP="00603DD7">
      <w:pPr>
        <w:shd w:val="clear" w:color="auto" w:fill="FFFFFF"/>
        <w:tabs>
          <w:tab w:val="left" w:pos="0"/>
        </w:tabs>
        <w:spacing w:line="276" w:lineRule="auto"/>
        <w:ind w:left="-567" w:right="80" w:firstLine="567"/>
        <w:rPr>
          <w:sz w:val="28"/>
          <w:szCs w:val="28"/>
        </w:rPr>
      </w:pPr>
      <w:r>
        <w:rPr>
          <w:b/>
          <w:iCs/>
          <w:sz w:val="28"/>
          <w:szCs w:val="28"/>
        </w:rPr>
        <w:t>Достоверность бюджетной отчётности</w:t>
      </w:r>
      <w:r>
        <w:rPr>
          <w:iCs/>
          <w:sz w:val="28"/>
          <w:szCs w:val="28"/>
        </w:rPr>
        <w:t xml:space="preserve"> – соответствие показателей </w:t>
      </w:r>
      <w:r>
        <w:rPr>
          <w:sz w:val="28"/>
          <w:szCs w:val="28"/>
        </w:rPr>
        <w:t xml:space="preserve">представленного годового отчёта об исполнении бюджета показателям бюджетной отчётности главных администраторов бюджетных средств, показателям утверждённого и уточнённого планов в части объёма и структуры доходов и иных платежей в бюджет, объёма и структуры расходов бюджета </w:t>
      </w:r>
      <w:proofErr w:type="spellStart"/>
      <w:r w:rsidR="00ED7F54">
        <w:rPr>
          <w:color w:val="000000"/>
          <w:sz w:val="28"/>
          <w:szCs w:val="28"/>
        </w:rPr>
        <w:t>Суховского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сельского совета.</w:t>
      </w:r>
    </w:p>
    <w:p w14:paraId="40C756C6" w14:textId="77777777" w:rsidR="00603DD7" w:rsidRDefault="00603DD7" w:rsidP="00603DD7">
      <w:pPr>
        <w:shd w:val="clear" w:color="auto" w:fill="FFFFFF"/>
        <w:tabs>
          <w:tab w:val="left" w:pos="0"/>
        </w:tabs>
        <w:spacing w:line="276" w:lineRule="auto"/>
        <w:ind w:left="-567" w:right="80" w:firstLine="567"/>
        <w:rPr>
          <w:sz w:val="28"/>
          <w:szCs w:val="28"/>
        </w:rPr>
      </w:pPr>
    </w:p>
    <w:p w14:paraId="3A58C352" w14:textId="77777777" w:rsidR="00603DD7" w:rsidRDefault="00603DD7" w:rsidP="00603DD7">
      <w:pPr>
        <w:shd w:val="clear" w:color="auto" w:fill="FFFFFF"/>
        <w:tabs>
          <w:tab w:val="left" w:pos="0"/>
          <w:tab w:val="left" w:pos="8388"/>
        </w:tabs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Бюджетная отчётность главных администраторов</w:t>
      </w:r>
      <w:r>
        <w:rPr>
          <w:color w:val="000000"/>
          <w:sz w:val="28"/>
          <w:szCs w:val="28"/>
        </w:rPr>
        <w:t xml:space="preserve"> – годовая бюджетная отчётность главных </w:t>
      </w:r>
      <w:r>
        <w:rPr>
          <w:iCs/>
          <w:color w:val="000000"/>
          <w:sz w:val="28"/>
          <w:szCs w:val="28"/>
        </w:rPr>
        <w:t xml:space="preserve">администраторов бюджетных средств </w:t>
      </w:r>
      <w:r>
        <w:rPr>
          <w:color w:val="000000"/>
          <w:sz w:val="28"/>
          <w:szCs w:val="28"/>
        </w:rPr>
        <w:t>за 2025 год, установленная приказом Министерства финансов Российской Федерации от 28.12.2010 № 191н «Об утверждении Инструкции о порядке составления и представления годовой, квартальной и месячной отчётности об исполнении бюджетов бюджетной системы Российской Федерации» (далее – Инструкция 191н).</w:t>
      </w:r>
    </w:p>
    <w:p w14:paraId="7A49EF03" w14:textId="77777777" w:rsidR="00603DD7" w:rsidRDefault="00603DD7" w:rsidP="00603DD7">
      <w:pPr>
        <w:shd w:val="clear" w:color="auto" w:fill="FFFFFF"/>
        <w:tabs>
          <w:tab w:val="left" w:pos="0"/>
          <w:tab w:val="left" w:pos="8388"/>
        </w:tabs>
        <w:spacing w:line="276" w:lineRule="auto"/>
        <w:ind w:left="-567" w:right="80" w:firstLine="567"/>
        <w:rPr>
          <w:sz w:val="28"/>
          <w:szCs w:val="28"/>
        </w:rPr>
      </w:pPr>
    </w:p>
    <w:p w14:paraId="01633836" w14:textId="1D092EC6" w:rsidR="00603DD7" w:rsidRDefault="00603DD7" w:rsidP="00603DD7">
      <w:pPr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Сводная бюджетная роспись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noBreakHyphen/>
        <w:t xml:space="preserve"> документ, который составляет и ведёт </w:t>
      </w:r>
      <w:proofErr w:type="spellStart"/>
      <w:r w:rsidR="00ED7F54">
        <w:rPr>
          <w:color w:val="000000"/>
          <w:sz w:val="28"/>
          <w:szCs w:val="28"/>
        </w:rPr>
        <w:t>Суховского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сельский </w:t>
      </w:r>
      <w:proofErr w:type="gramStart"/>
      <w:r>
        <w:rPr>
          <w:sz w:val="28"/>
          <w:szCs w:val="28"/>
        </w:rPr>
        <w:t xml:space="preserve">совет </w:t>
      </w:r>
      <w:r>
        <w:rPr>
          <w:color w:val="000000"/>
          <w:sz w:val="28"/>
          <w:szCs w:val="28"/>
        </w:rPr>
        <w:t xml:space="preserve"> в</w:t>
      </w:r>
      <w:proofErr w:type="gramEnd"/>
      <w:r>
        <w:rPr>
          <w:color w:val="000000"/>
          <w:sz w:val="28"/>
          <w:szCs w:val="28"/>
        </w:rPr>
        <w:t xml:space="preserve"> соответствии с Бюджетным кодексом Российской Федерации в целях организации исполнения местного бюджета в 2025 году по расходам и источникам финансирования дефицита местного бюджета (по состоянию на 31.12.2025г).</w:t>
      </w:r>
    </w:p>
    <w:p w14:paraId="5670154E" w14:textId="77777777" w:rsidR="00603DD7" w:rsidRDefault="00603DD7" w:rsidP="00603DD7">
      <w:pPr>
        <w:spacing w:line="276" w:lineRule="auto"/>
        <w:ind w:left="-567" w:right="80" w:firstLine="567"/>
        <w:rPr>
          <w:sz w:val="28"/>
          <w:szCs w:val="28"/>
        </w:rPr>
      </w:pPr>
    </w:p>
    <w:p w14:paraId="24EE3931" w14:textId="77777777" w:rsidR="00603DD7" w:rsidRDefault="00603DD7" w:rsidP="00603DD7">
      <w:pPr>
        <w:pStyle w:val="2"/>
        <w:spacing w:line="276" w:lineRule="auto"/>
        <w:ind w:left="-567" w:right="80" w:firstLine="567"/>
        <w:jc w:val="left"/>
        <w:rPr>
          <w:rFonts w:cs="Times New Roman"/>
        </w:rPr>
      </w:pPr>
      <w:r>
        <w:rPr>
          <w:rFonts w:cs="Times New Roman"/>
        </w:rPr>
        <w:t>2. Правовые основы подготовки заключения</w:t>
      </w:r>
    </w:p>
    <w:p w14:paraId="6214C24C" w14:textId="77777777" w:rsidR="00603DD7" w:rsidRDefault="00603DD7" w:rsidP="00603DD7">
      <w:pPr>
        <w:spacing w:line="276" w:lineRule="auto"/>
        <w:ind w:left="-567" w:right="80" w:firstLine="567"/>
        <w:rPr>
          <w:sz w:val="28"/>
          <w:szCs w:val="28"/>
        </w:rPr>
      </w:pPr>
    </w:p>
    <w:p w14:paraId="516ED1F9" w14:textId="77777777" w:rsidR="00603DD7" w:rsidRDefault="00603DD7" w:rsidP="00603DD7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2.1. Основанием для проведения внешней проверки годового отчёта являются следующие нормативные правовые акты:</w:t>
      </w:r>
    </w:p>
    <w:p w14:paraId="237A1AAB" w14:textId="77777777" w:rsidR="00603DD7" w:rsidRDefault="00603DD7" w:rsidP="00603DD7">
      <w:pPr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Бюджетный кодекс Российской Федерации;</w:t>
      </w:r>
    </w:p>
    <w:p w14:paraId="1E5DEA77" w14:textId="77777777" w:rsidR="00603DD7" w:rsidRDefault="00603DD7" w:rsidP="00603DD7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color w:val="000000"/>
          <w:sz w:val="28"/>
          <w:szCs w:val="28"/>
        </w:rPr>
        <w:noBreakHyphen/>
        <w:t xml:space="preserve"> </w:t>
      </w:r>
      <w:r>
        <w:rPr>
          <w:sz w:val="28"/>
          <w:szCs w:val="28"/>
        </w:rPr>
        <w:t>Федеральный закон от 07.02.2011 № 6-ФЗ «Об общих принципах организации и деятельности контрольно-счётных органов субъектов Российской Федерации и муниципальных образований»;</w:t>
      </w:r>
    </w:p>
    <w:p w14:paraId="13F890A1" w14:textId="77777777" w:rsidR="00603DD7" w:rsidRDefault="00603DD7" w:rsidP="00603DD7">
      <w:pPr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noBreakHyphen/>
        <w:t> приказы Министерства финансов Российской Федерации, регулирующие порядок составления бюджетной отчётности и применения бюджетной классификации;</w:t>
      </w:r>
    </w:p>
    <w:p w14:paraId="41D12936" w14:textId="3BFE43C6" w:rsidR="00603DD7" w:rsidRDefault="00603DD7" w:rsidP="00603DD7">
      <w:pPr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noBreakHyphen/>
        <w:t xml:space="preserve"> решение Совета депутатов </w:t>
      </w:r>
      <w:proofErr w:type="spellStart"/>
      <w:r w:rsidR="005759E7">
        <w:rPr>
          <w:color w:val="000000"/>
          <w:sz w:val="28"/>
          <w:szCs w:val="28"/>
        </w:rPr>
        <w:t>Суховского</w:t>
      </w:r>
      <w:proofErr w:type="spellEnd"/>
      <w:r>
        <w:rPr>
          <w:color w:val="000000"/>
          <w:sz w:val="28"/>
          <w:szCs w:val="28"/>
        </w:rPr>
        <w:t xml:space="preserve"> сельского совета 05.02.2013        № 31-110р «Об утверждении Положения «О бюджетном процессе в </w:t>
      </w:r>
      <w:proofErr w:type="spellStart"/>
      <w:r w:rsidR="00ED7F54">
        <w:rPr>
          <w:color w:val="000000"/>
          <w:sz w:val="28"/>
          <w:szCs w:val="28"/>
        </w:rPr>
        <w:t>Суховском</w:t>
      </w:r>
      <w:proofErr w:type="spellEnd"/>
      <w:r>
        <w:rPr>
          <w:color w:val="000000"/>
          <w:sz w:val="28"/>
          <w:szCs w:val="28"/>
        </w:rPr>
        <w:t xml:space="preserve"> сельском совете» </w:t>
      </w:r>
    </w:p>
    <w:p w14:paraId="1026C35A" w14:textId="77777777" w:rsidR="00603DD7" w:rsidRDefault="00603DD7" w:rsidP="00603DD7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 регламент Контрольно-счётной палаты </w:t>
      </w:r>
      <w:proofErr w:type="spellStart"/>
      <w:r>
        <w:rPr>
          <w:sz w:val="28"/>
          <w:szCs w:val="28"/>
        </w:rPr>
        <w:t>Дзержинско</w:t>
      </w:r>
      <w:proofErr w:type="spellEnd"/>
      <w:r>
        <w:rPr>
          <w:sz w:val="28"/>
          <w:szCs w:val="28"/>
        </w:rPr>
        <w:t xml:space="preserve">-Тасеевского муниципального </w:t>
      </w:r>
      <w:proofErr w:type="gramStart"/>
      <w:r>
        <w:rPr>
          <w:sz w:val="28"/>
          <w:szCs w:val="28"/>
        </w:rPr>
        <w:t>округа ;</w:t>
      </w:r>
      <w:proofErr w:type="gramEnd"/>
    </w:p>
    <w:p w14:paraId="3A211928" w14:textId="77777777" w:rsidR="00603DD7" w:rsidRDefault="00603DD7" w:rsidP="00603DD7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 план работы Контрольно-счётной палаты </w:t>
      </w:r>
      <w:proofErr w:type="spellStart"/>
      <w:r>
        <w:rPr>
          <w:sz w:val="28"/>
          <w:szCs w:val="28"/>
        </w:rPr>
        <w:t>Дзержинско</w:t>
      </w:r>
      <w:proofErr w:type="spellEnd"/>
      <w:r>
        <w:rPr>
          <w:sz w:val="28"/>
          <w:szCs w:val="28"/>
        </w:rPr>
        <w:t>-Тасеевского муниципального округа на 2025 год;</w:t>
      </w:r>
    </w:p>
    <w:p w14:paraId="22CED59F" w14:textId="32161010" w:rsidR="00603DD7" w:rsidRDefault="00603DD7" w:rsidP="00603DD7">
      <w:pPr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noBreakHyphen/>
        <w:t xml:space="preserve"> иные нормативные правовые акты Российской Федерации, Красноярского края и </w:t>
      </w:r>
      <w:proofErr w:type="spellStart"/>
      <w:r w:rsidR="00ED7F54">
        <w:rPr>
          <w:color w:val="000000"/>
          <w:sz w:val="28"/>
          <w:szCs w:val="28"/>
        </w:rPr>
        <w:t>Суховского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сельского совета</w:t>
      </w:r>
      <w:r>
        <w:rPr>
          <w:color w:val="000000"/>
          <w:sz w:val="28"/>
          <w:szCs w:val="28"/>
        </w:rPr>
        <w:t>, регулирующие бюджетные правоотношения.</w:t>
      </w:r>
    </w:p>
    <w:p w14:paraId="73E5F02D" w14:textId="77777777" w:rsidR="00603DD7" w:rsidRDefault="00603DD7" w:rsidP="00603DD7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2.2. При проведении внешней проверки годового отчёта Контрольно-счётный орган использовала следующие нормативные правовые акты и документы:</w:t>
      </w:r>
    </w:p>
    <w:p w14:paraId="573BF01F" w14:textId="7FEBA4AE" w:rsidR="00603DD7" w:rsidRDefault="00603DD7" w:rsidP="00603DD7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contextualSpacing/>
        <w:jc w:val="both"/>
        <w:outlineLvl w:val="3"/>
        <w:rPr>
          <w:sz w:val="28"/>
          <w:szCs w:val="28"/>
        </w:rPr>
      </w:pPr>
      <w:r>
        <w:rPr>
          <w:color w:val="000000"/>
          <w:sz w:val="28"/>
          <w:szCs w:val="28"/>
        </w:rPr>
        <w:noBreakHyphen/>
        <w:t xml:space="preserve"> решение </w:t>
      </w:r>
      <w:r w:rsidRPr="00830348">
        <w:rPr>
          <w:sz w:val="28"/>
          <w:szCs w:val="28"/>
        </w:rPr>
        <w:t>Совета депутатов</w:t>
      </w:r>
      <w:r w:rsidRPr="00830348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ED7F54">
        <w:rPr>
          <w:color w:val="000000"/>
          <w:sz w:val="28"/>
          <w:szCs w:val="28"/>
        </w:rPr>
        <w:t>Суховского</w:t>
      </w:r>
      <w:proofErr w:type="spellEnd"/>
      <w:r w:rsidRPr="00830348">
        <w:rPr>
          <w:rFonts w:eastAsia="Calibri"/>
          <w:color w:val="000000"/>
          <w:sz w:val="28"/>
          <w:szCs w:val="28"/>
        </w:rPr>
        <w:t xml:space="preserve"> сельского</w:t>
      </w:r>
      <w:r w:rsidRPr="00830348">
        <w:rPr>
          <w:sz w:val="28"/>
          <w:szCs w:val="28"/>
          <w:lang w:val="x-none"/>
        </w:rPr>
        <w:t xml:space="preserve"> решение</w:t>
      </w:r>
      <w:proofErr w:type="gramStart"/>
      <w:r w:rsidRPr="00830348">
        <w:rPr>
          <w:sz w:val="28"/>
          <w:szCs w:val="28"/>
          <w:lang w:val="x-none"/>
        </w:rPr>
        <w:t xml:space="preserve">  </w:t>
      </w:r>
      <w:r>
        <w:rPr>
          <w:bCs/>
          <w:sz w:val="28"/>
          <w:szCs w:val="28"/>
        </w:rPr>
        <w:t xml:space="preserve"> «</w:t>
      </w:r>
      <w:proofErr w:type="gramEnd"/>
      <w:r>
        <w:rPr>
          <w:bCs/>
          <w:sz w:val="28"/>
          <w:szCs w:val="28"/>
        </w:rPr>
        <w:t xml:space="preserve">О бюджете </w:t>
      </w:r>
      <w:proofErr w:type="spellStart"/>
      <w:r w:rsidR="00ED7F54">
        <w:rPr>
          <w:color w:val="000000"/>
          <w:sz w:val="28"/>
          <w:szCs w:val="28"/>
        </w:rPr>
        <w:t>Суховского</w:t>
      </w:r>
      <w:proofErr w:type="spellEnd"/>
      <w:r>
        <w:rPr>
          <w:bCs/>
          <w:sz w:val="28"/>
          <w:szCs w:val="28"/>
        </w:rPr>
        <w:t xml:space="preserve"> сельсовета на 2025 год и на плановый период 2026 -2027 годов»</w:t>
      </w:r>
    </w:p>
    <w:p w14:paraId="3177C62E" w14:textId="77777777" w:rsidR="00603DD7" w:rsidRDefault="00603DD7" w:rsidP="00603DD7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contextualSpacing/>
        <w:jc w:val="both"/>
        <w:outlineLvl w:val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noBreakHyphen/>
        <w:t> сводную бюджетную роспись;</w:t>
      </w:r>
    </w:p>
    <w:p w14:paraId="5AFAA249" w14:textId="77777777" w:rsidR="00603DD7" w:rsidRDefault="00603DD7" w:rsidP="00603DD7">
      <w:pPr>
        <w:shd w:val="clear" w:color="auto" w:fill="FFFFFF"/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noBreakHyphen/>
        <w:t> бюджетную отчётность главных администраторов;</w:t>
      </w:r>
    </w:p>
    <w:p w14:paraId="5C30A09C" w14:textId="77777777" w:rsidR="00603DD7" w:rsidRDefault="00603DD7" w:rsidP="00603DD7">
      <w:pPr>
        <w:shd w:val="clear" w:color="auto" w:fill="FFFFFF"/>
        <w:spacing w:line="276" w:lineRule="auto"/>
        <w:ind w:left="-567" w:right="80" w:firstLine="567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noBreakHyphen/>
        <w:t> годовой отчёт об исполнении бюджета;</w:t>
      </w:r>
    </w:p>
    <w:p w14:paraId="508E758F" w14:textId="77777777" w:rsidR="00603DD7" w:rsidRDefault="00603DD7" w:rsidP="00603DD7">
      <w:pPr>
        <w:spacing w:line="276" w:lineRule="auto"/>
        <w:ind w:left="-567" w:right="80" w:firstLine="567"/>
        <w:rPr>
          <w:sz w:val="28"/>
          <w:szCs w:val="28"/>
        </w:rPr>
      </w:pPr>
    </w:p>
    <w:p w14:paraId="0440D694" w14:textId="77777777" w:rsidR="00603DD7" w:rsidRDefault="00603DD7" w:rsidP="00603DD7">
      <w:pPr>
        <w:spacing w:line="276" w:lineRule="auto"/>
        <w:ind w:left="-567" w:right="80" w:firstLine="567"/>
        <w:rPr>
          <w:b/>
          <w:sz w:val="28"/>
          <w:szCs w:val="28"/>
        </w:rPr>
      </w:pPr>
      <w:r>
        <w:rPr>
          <w:b/>
          <w:iCs/>
          <w:sz w:val="28"/>
          <w:szCs w:val="28"/>
        </w:rPr>
        <w:t>3. МАТЕРИАЛЫ, ПРЕДСТАВЛЕННЫЕ К ВНЕШНЕЙ ПРОВЕРКЕ</w:t>
      </w:r>
    </w:p>
    <w:p w14:paraId="4674A742" w14:textId="77777777" w:rsidR="00603DD7" w:rsidRDefault="00603DD7" w:rsidP="00603DD7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3.1.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Годовой отчёт об исполнении бюджета и бюджетная отчётность главных администраторов бюджетных средств для проведения внешней проверки поступили в Контрольно-счётную палату в установленные сроки.</w:t>
      </w:r>
    </w:p>
    <w:p w14:paraId="0441715D" w14:textId="77777777" w:rsidR="00603DD7" w:rsidRDefault="00603DD7" w:rsidP="00603DD7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Бюджетная отчётность главных администраторов и годовой отчёт об исполнении бюджета поступили в Контрольно-счётную </w:t>
      </w:r>
      <w:proofErr w:type="gramStart"/>
      <w:r>
        <w:rPr>
          <w:sz w:val="28"/>
          <w:szCs w:val="28"/>
        </w:rPr>
        <w:t>палату  в</w:t>
      </w:r>
      <w:proofErr w:type="gramEnd"/>
      <w:r>
        <w:rPr>
          <w:sz w:val="28"/>
          <w:szCs w:val="28"/>
        </w:rPr>
        <w:t xml:space="preserve"> полном составе, соответствующем требованиям Инструкции 191н.</w:t>
      </w:r>
    </w:p>
    <w:p w14:paraId="5DA69CDA" w14:textId="77777777" w:rsidR="00603DD7" w:rsidRDefault="00603DD7" w:rsidP="00603DD7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3.2. Годовая бюджетная отчётность, представленная главными администраторами бюджетных средств, включает следующие формы отчётов:</w:t>
      </w:r>
    </w:p>
    <w:p w14:paraId="5BDC4D81" w14:textId="77777777" w:rsidR="00603DD7" w:rsidRDefault="00603DD7" w:rsidP="00603DD7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 справка по заключению счетов бюджетного учёта отчётного финансового года </w:t>
      </w:r>
      <w:hyperlink r:id="rId6" w:anchor="Par3128#Par3128" w:history="1">
        <w:r>
          <w:rPr>
            <w:rStyle w:val="a3"/>
            <w:rFonts w:eastAsiaTheme="majorEastAsia"/>
            <w:szCs w:val="28"/>
          </w:rPr>
          <w:t>(форма 0503110)</w:t>
        </w:r>
      </w:hyperlink>
      <w:r>
        <w:rPr>
          <w:sz w:val="28"/>
          <w:szCs w:val="28"/>
        </w:rPr>
        <w:t>;</w:t>
      </w:r>
    </w:p>
    <w:p w14:paraId="2D9646CD" w14:textId="77777777" w:rsidR="00603DD7" w:rsidRDefault="00603DD7" w:rsidP="00603DD7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-отчёт об исполнении консолидированного бюджета субъекта Российской Федерации и бюджета территориального государственного внебюджетного фонда </w:t>
      </w:r>
      <w:hyperlink r:id="rId7" w:anchor="Par10281#Par10281" w:history="1">
        <w:r>
          <w:rPr>
            <w:rStyle w:val="a3"/>
            <w:rFonts w:eastAsiaTheme="majorEastAsia"/>
            <w:szCs w:val="28"/>
          </w:rPr>
          <w:t>(форма 0503317)</w:t>
        </w:r>
      </w:hyperlink>
      <w:r>
        <w:rPr>
          <w:sz w:val="28"/>
          <w:szCs w:val="28"/>
        </w:rPr>
        <w:t>;</w:t>
      </w:r>
    </w:p>
    <w:p w14:paraId="7926E064" w14:textId="77777777" w:rsidR="00603DD7" w:rsidRDefault="00603DD7" w:rsidP="00603DD7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-баланс исполнения консолидированного бюджета субъекта Российской Федерации и бюджета территориального государственного внебюджетного фонда </w:t>
      </w:r>
      <w:hyperlink r:id="rId8" w:anchor="Par10893#Par10893" w:history="1">
        <w:r>
          <w:rPr>
            <w:rStyle w:val="a3"/>
            <w:rFonts w:eastAsiaTheme="majorEastAsia"/>
            <w:szCs w:val="28"/>
          </w:rPr>
          <w:t>(форма 0503320)</w:t>
        </w:r>
      </w:hyperlink>
      <w:r>
        <w:rPr>
          <w:sz w:val="28"/>
          <w:szCs w:val="28"/>
        </w:rPr>
        <w:t>;</w:t>
      </w:r>
    </w:p>
    <w:p w14:paraId="637B45D3" w14:textId="77777777" w:rsidR="00603DD7" w:rsidRDefault="00603DD7" w:rsidP="00603DD7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-Отчёт о финансовых </w:t>
      </w:r>
      <w:proofErr w:type="gramStart"/>
      <w:r>
        <w:rPr>
          <w:sz w:val="28"/>
          <w:szCs w:val="28"/>
        </w:rPr>
        <w:t>результатах  (</w:t>
      </w:r>
      <w:proofErr w:type="gramEnd"/>
      <w:r>
        <w:rPr>
          <w:sz w:val="28"/>
          <w:szCs w:val="28"/>
        </w:rPr>
        <w:t>форма 0503121)</w:t>
      </w:r>
    </w:p>
    <w:p w14:paraId="0B32A644" w14:textId="77777777" w:rsidR="00603DD7" w:rsidRDefault="00603DD7" w:rsidP="00603DD7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-справка по консолидируемым расчётам </w:t>
      </w:r>
      <w:hyperlink r:id="rId9" w:anchor="Par5312#Par5312" w:history="1">
        <w:r>
          <w:rPr>
            <w:rStyle w:val="a3"/>
            <w:rFonts w:eastAsiaTheme="majorEastAsia"/>
            <w:szCs w:val="28"/>
          </w:rPr>
          <w:t>(форма 0503125)</w:t>
        </w:r>
      </w:hyperlink>
      <w:r>
        <w:rPr>
          <w:sz w:val="28"/>
          <w:szCs w:val="28"/>
        </w:rPr>
        <w:t>;</w:t>
      </w:r>
    </w:p>
    <w:p w14:paraId="312146C9" w14:textId="77777777" w:rsidR="00603DD7" w:rsidRDefault="00603DD7" w:rsidP="00603DD7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-консолидированный отчёт о движении денежных средств </w:t>
      </w:r>
      <w:hyperlink r:id="rId10" w:anchor="Par13277#Par13277" w:history="1">
        <w:r>
          <w:rPr>
            <w:rStyle w:val="a3"/>
            <w:rFonts w:eastAsiaTheme="majorEastAsia"/>
            <w:szCs w:val="28"/>
          </w:rPr>
          <w:t>(форма 0503323)</w:t>
        </w:r>
      </w:hyperlink>
      <w:r>
        <w:rPr>
          <w:sz w:val="28"/>
          <w:szCs w:val="28"/>
        </w:rPr>
        <w:t>;</w:t>
      </w:r>
    </w:p>
    <w:p w14:paraId="64A55CD1" w14:textId="77777777" w:rsidR="00603DD7" w:rsidRDefault="00603DD7" w:rsidP="00603DD7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 сведения о количестве подведомственных учреждений (форма0503161)</w:t>
      </w:r>
    </w:p>
    <w:p w14:paraId="36E6A8ED" w14:textId="77777777" w:rsidR="00603DD7" w:rsidRDefault="00603DD7" w:rsidP="00603DD7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>- сведения об исполнении бюджета (форма0503164)</w:t>
      </w:r>
    </w:p>
    <w:p w14:paraId="49EB4E42" w14:textId="77777777" w:rsidR="00603DD7" w:rsidRDefault="00603DD7" w:rsidP="00603DD7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-Сведения о движении нефинансовых активов(форма0503168)</w:t>
      </w:r>
    </w:p>
    <w:p w14:paraId="632622B9" w14:textId="77777777" w:rsidR="00603DD7" w:rsidRDefault="00603DD7" w:rsidP="00603DD7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-Сведения о дебиторской и кредиторской задолженности (форма 05036169)</w:t>
      </w:r>
    </w:p>
    <w:p w14:paraId="490F10DD" w14:textId="77777777" w:rsidR="00603DD7" w:rsidRDefault="00603DD7" w:rsidP="00603DD7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-Сведения об использовании информационно-коммуникационных технологий (форма0503177)</w:t>
      </w:r>
    </w:p>
    <w:p w14:paraId="6206B936" w14:textId="77777777" w:rsidR="00603DD7" w:rsidRDefault="00603DD7" w:rsidP="00603DD7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-Сведения об остатках денежных средств бюджета</w:t>
      </w:r>
    </w:p>
    <w:p w14:paraId="36FC3F09" w14:textId="77777777" w:rsidR="00603DD7" w:rsidRDefault="00603DD7" w:rsidP="00603DD7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 Объем фактических налоговых и неналоговых поступлений</w:t>
      </w:r>
    </w:p>
    <w:p w14:paraId="060AFDC3" w14:textId="77777777" w:rsidR="00603DD7" w:rsidRDefault="00603DD7" w:rsidP="00603DD7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-Отчет об использовании субсидий</w:t>
      </w:r>
    </w:p>
    <w:p w14:paraId="6EB5CBDF" w14:textId="77777777" w:rsidR="00603DD7" w:rsidRDefault="00603DD7" w:rsidP="00603DD7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-Расшифровка 310 статьи</w:t>
      </w:r>
    </w:p>
    <w:p w14:paraId="4F5B2664" w14:textId="77777777" w:rsidR="00603DD7" w:rsidRDefault="00603DD7" w:rsidP="00603DD7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-Расшифровка расходов по подразделам 0409 «Дорожное </w:t>
      </w:r>
      <w:proofErr w:type="gramStart"/>
      <w:r>
        <w:rPr>
          <w:sz w:val="28"/>
          <w:szCs w:val="28"/>
        </w:rPr>
        <w:t>хозяйство(</w:t>
      </w:r>
      <w:proofErr w:type="gramEnd"/>
      <w:r>
        <w:rPr>
          <w:sz w:val="28"/>
          <w:szCs w:val="28"/>
        </w:rPr>
        <w:t>дорожные фонды)</w:t>
      </w:r>
    </w:p>
    <w:p w14:paraId="76DCB83F" w14:textId="77777777" w:rsidR="00603DD7" w:rsidRDefault="00603DD7" w:rsidP="00603DD7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-Расшифровка расходов по разделам </w:t>
      </w:r>
      <w:proofErr w:type="gramStart"/>
      <w:r>
        <w:rPr>
          <w:sz w:val="28"/>
          <w:szCs w:val="28"/>
        </w:rPr>
        <w:t>05»Жилищно</w:t>
      </w:r>
      <w:proofErr w:type="gramEnd"/>
      <w:r>
        <w:rPr>
          <w:sz w:val="28"/>
          <w:szCs w:val="28"/>
        </w:rPr>
        <w:t>-коммунальное хозяйство»</w:t>
      </w:r>
    </w:p>
    <w:p w14:paraId="0C9534A3" w14:textId="77777777" w:rsidR="00603DD7" w:rsidRDefault="00603DD7" w:rsidP="00603DD7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 Пояснительная записка (ф 0503160)</w:t>
      </w:r>
    </w:p>
    <w:p w14:paraId="53110C7B" w14:textId="77777777" w:rsidR="00603DD7" w:rsidRDefault="00603DD7" w:rsidP="00603DD7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-Отчёт о выполнении муниципальных заданий муниципальными учреждениями</w:t>
      </w:r>
    </w:p>
    <w:p w14:paraId="5018BE86" w14:textId="77777777" w:rsidR="00603DD7" w:rsidRDefault="00603DD7" w:rsidP="00603DD7">
      <w:pPr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Сведения об исполнении мероприятий в рамках целевых </w:t>
      </w:r>
      <w:proofErr w:type="gramStart"/>
      <w:r>
        <w:rPr>
          <w:color w:val="000000"/>
          <w:sz w:val="28"/>
          <w:szCs w:val="28"/>
        </w:rPr>
        <w:t>программ(</w:t>
      </w:r>
      <w:proofErr w:type="gramEnd"/>
      <w:r>
        <w:rPr>
          <w:color w:val="000000"/>
          <w:sz w:val="28"/>
          <w:szCs w:val="28"/>
        </w:rPr>
        <w:t>форма 0503166)</w:t>
      </w:r>
    </w:p>
    <w:p w14:paraId="6051ED79" w14:textId="77777777" w:rsidR="00603DD7" w:rsidRDefault="00603DD7" w:rsidP="00603DD7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3.3. Годовой отчёт об исполнении бюджета, представленный в Контрольно-счётную </w:t>
      </w:r>
      <w:proofErr w:type="gramStart"/>
      <w:r>
        <w:rPr>
          <w:sz w:val="28"/>
          <w:szCs w:val="28"/>
        </w:rPr>
        <w:t xml:space="preserve">палату,   </w:t>
      </w:r>
      <w:proofErr w:type="gramEnd"/>
      <w:r>
        <w:rPr>
          <w:sz w:val="28"/>
          <w:szCs w:val="28"/>
        </w:rPr>
        <w:t>имел в своем составе следующие формы:</w:t>
      </w:r>
    </w:p>
    <w:p w14:paraId="42103025" w14:textId="77777777" w:rsidR="00603DD7" w:rsidRDefault="00603DD7" w:rsidP="00603DD7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 справка по заключению счетов бюджетного учёта отчётного финансового года </w:t>
      </w:r>
      <w:hyperlink r:id="rId11" w:anchor="Par3128#Par3128" w:history="1">
        <w:r>
          <w:rPr>
            <w:rStyle w:val="a3"/>
            <w:rFonts w:eastAsiaTheme="majorEastAsia"/>
            <w:szCs w:val="28"/>
          </w:rPr>
          <w:t>(форма 0503110)</w:t>
        </w:r>
      </w:hyperlink>
      <w:r>
        <w:rPr>
          <w:sz w:val="28"/>
          <w:szCs w:val="28"/>
        </w:rPr>
        <w:t>;</w:t>
      </w:r>
    </w:p>
    <w:p w14:paraId="0213D895" w14:textId="77777777" w:rsidR="00603DD7" w:rsidRDefault="00603DD7" w:rsidP="00603DD7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-отчёт об исполнении консолидированного бюджета субъекта Российской Федерации и бюджета территориального государственного внебюджетного фонда </w:t>
      </w:r>
      <w:hyperlink r:id="rId12" w:anchor="Par10281#Par10281" w:history="1">
        <w:r>
          <w:rPr>
            <w:rStyle w:val="a3"/>
            <w:rFonts w:eastAsiaTheme="majorEastAsia"/>
            <w:szCs w:val="28"/>
          </w:rPr>
          <w:t>(форма 0503317)</w:t>
        </w:r>
      </w:hyperlink>
      <w:r>
        <w:rPr>
          <w:sz w:val="28"/>
          <w:szCs w:val="28"/>
        </w:rPr>
        <w:t>;</w:t>
      </w:r>
    </w:p>
    <w:p w14:paraId="4E687723" w14:textId="77777777" w:rsidR="00603DD7" w:rsidRDefault="00603DD7" w:rsidP="00603DD7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-баланс исполнения консолидированного бюджета субъекта Российской Федерации и бюджета территориального государственного внебюджетного фонда </w:t>
      </w:r>
      <w:hyperlink r:id="rId13" w:anchor="Par10893#Par10893" w:history="1">
        <w:r>
          <w:rPr>
            <w:rStyle w:val="a3"/>
            <w:rFonts w:eastAsiaTheme="majorEastAsia"/>
            <w:szCs w:val="28"/>
          </w:rPr>
          <w:t>(форма 0503320)</w:t>
        </w:r>
      </w:hyperlink>
      <w:r>
        <w:rPr>
          <w:sz w:val="28"/>
          <w:szCs w:val="28"/>
        </w:rPr>
        <w:t>;</w:t>
      </w:r>
    </w:p>
    <w:p w14:paraId="18AF5D99" w14:textId="77777777" w:rsidR="00603DD7" w:rsidRDefault="00603DD7" w:rsidP="00603DD7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-Отчёт о финансовых </w:t>
      </w:r>
      <w:proofErr w:type="gramStart"/>
      <w:r>
        <w:rPr>
          <w:sz w:val="28"/>
          <w:szCs w:val="28"/>
        </w:rPr>
        <w:t>результатах  (</w:t>
      </w:r>
      <w:proofErr w:type="gramEnd"/>
      <w:r>
        <w:rPr>
          <w:sz w:val="28"/>
          <w:szCs w:val="28"/>
        </w:rPr>
        <w:t>форма 0503121)</w:t>
      </w:r>
    </w:p>
    <w:p w14:paraId="1AA685EF" w14:textId="77777777" w:rsidR="00603DD7" w:rsidRDefault="00603DD7" w:rsidP="00603DD7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-справка по консолидируемым расчётам </w:t>
      </w:r>
      <w:hyperlink r:id="rId14" w:anchor="Par5312#Par5312" w:history="1">
        <w:r>
          <w:rPr>
            <w:rStyle w:val="a3"/>
            <w:rFonts w:eastAsiaTheme="majorEastAsia"/>
            <w:szCs w:val="28"/>
          </w:rPr>
          <w:t>(форма 0503125)</w:t>
        </w:r>
      </w:hyperlink>
      <w:r>
        <w:rPr>
          <w:sz w:val="28"/>
          <w:szCs w:val="28"/>
        </w:rPr>
        <w:t>;</w:t>
      </w:r>
    </w:p>
    <w:p w14:paraId="016CE304" w14:textId="77777777" w:rsidR="00603DD7" w:rsidRDefault="00603DD7" w:rsidP="00603DD7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-консолидированный отчёт о движении денежных средств </w:t>
      </w:r>
      <w:hyperlink r:id="rId15" w:anchor="Par13277#Par13277" w:history="1">
        <w:r>
          <w:rPr>
            <w:rStyle w:val="a3"/>
            <w:rFonts w:eastAsiaTheme="majorEastAsia"/>
            <w:szCs w:val="28"/>
          </w:rPr>
          <w:t>(форма 0503323)</w:t>
        </w:r>
      </w:hyperlink>
      <w:r>
        <w:rPr>
          <w:sz w:val="28"/>
          <w:szCs w:val="28"/>
        </w:rPr>
        <w:t>;</w:t>
      </w:r>
    </w:p>
    <w:p w14:paraId="494DC4FA" w14:textId="77777777" w:rsidR="00603DD7" w:rsidRDefault="00603DD7" w:rsidP="00603DD7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 сведения о количестве подведомственных учреждений (форма0503161)</w:t>
      </w:r>
    </w:p>
    <w:p w14:paraId="478A9153" w14:textId="77777777" w:rsidR="00603DD7" w:rsidRDefault="00603DD7" w:rsidP="00603DD7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 сведения об исполнении бюджета (форма0503164)</w:t>
      </w:r>
    </w:p>
    <w:p w14:paraId="29F5EEAD" w14:textId="77777777" w:rsidR="00603DD7" w:rsidRDefault="00603DD7" w:rsidP="00603DD7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-Сведения о движении нефинансовых активов(форма0503168)</w:t>
      </w:r>
    </w:p>
    <w:p w14:paraId="5AD22E4D" w14:textId="77777777" w:rsidR="00603DD7" w:rsidRDefault="00603DD7" w:rsidP="00603DD7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-Сведения о дебиторской и кредиторской задолженности (форма 05036169)</w:t>
      </w:r>
    </w:p>
    <w:p w14:paraId="4C471671" w14:textId="77777777" w:rsidR="00603DD7" w:rsidRDefault="00603DD7" w:rsidP="00603DD7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-Сведения об использовании информационно-коммуникационных технологий (форма0503177)</w:t>
      </w:r>
    </w:p>
    <w:p w14:paraId="5E34B80D" w14:textId="77777777" w:rsidR="00603DD7" w:rsidRDefault="00603DD7" w:rsidP="00603DD7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-Сведения об остатках денежных средств бюджета</w:t>
      </w:r>
    </w:p>
    <w:p w14:paraId="2785C41C" w14:textId="77777777" w:rsidR="00603DD7" w:rsidRDefault="00603DD7" w:rsidP="00603DD7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 Объем фактических налоговых и неналоговых поступлений</w:t>
      </w:r>
    </w:p>
    <w:p w14:paraId="51C1238A" w14:textId="77777777" w:rsidR="00603DD7" w:rsidRDefault="00603DD7" w:rsidP="00603DD7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>-Отчет об использовании субсидий</w:t>
      </w:r>
    </w:p>
    <w:p w14:paraId="797D35E7" w14:textId="77777777" w:rsidR="00603DD7" w:rsidRDefault="00603DD7" w:rsidP="00603DD7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-Расшифровка 310 статьи</w:t>
      </w:r>
    </w:p>
    <w:p w14:paraId="5389D7C7" w14:textId="77777777" w:rsidR="00603DD7" w:rsidRDefault="00603DD7" w:rsidP="00603DD7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-Расшифровка расходов по подразделам 0409 «Дорожное </w:t>
      </w:r>
      <w:proofErr w:type="gramStart"/>
      <w:r>
        <w:rPr>
          <w:sz w:val="28"/>
          <w:szCs w:val="28"/>
        </w:rPr>
        <w:t>хозяйство(</w:t>
      </w:r>
      <w:proofErr w:type="gramEnd"/>
      <w:r>
        <w:rPr>
          <w:sz w:val="28"/>
          <w:szCs w:val="28"/>
        </w:rPr>
        <w:t>дорожные фонды)</w:t>
      </w:r>
    </w:p>
    <w:p w14:paraId="6A27C6AE" w14:textId="77777777" w:rsidR="00603DD7" w:rsidRDefault="00603DD7" w:rsidP="00603DD7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-Расшифровка расходов по разделам </w:t>
      </w:r>
      <w:proofErr w:type="gramStart"/>
      <w:r>
        <w:rPr>
          <w:sz w:val="28"/>
          <w:szCs w:val="28"/>
        </w:rPr>
        <w:t>05»Жилищно</w:t>
      </w:r>
      <w:proofErr w:type="gramEnd"/>
      <w:r>
        <w:rPr>
          <w:sz w:val="28"/>
          <w:szCs w:val="28"/>
        </w:rPr>
        <w:t>-коммунальное хозяйство»</w:t>
      </w:r>
    </w:p>
    <w:p w14:paraId="12FDF5CD" w14:textId="77777777" w:rsidR="00603DD7" w:rsidRDefault="00603DD7" w:rsidP="00603DD7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 Пояснительная записка (ф 0503160)</w:t>
      </w:r>
    </w:p>
    <w:p w14:paraId="33CB853A" w14:textId="77777777" w:rsidR="00603DD7" w:rsidRDefault="00603DD7" w:rsidP="00603DD7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-Отчёт о выполнении муниципальных заданий муниципальными учреждениями</w:t>
      </w:r>
    </w:p>
    <w:p w14:paraId="21C2CE0D" w14:textId="77777777" w:rsidR="00603DD7" w:rsidRDefault="00603DD7" w:rsidP="00603DD7">
      <w:pPr>
        <w:spacing w:line="276" w:lineRule="auto"/>
        <w:ind w:left="-567" w:right="80" w:firstLine="567"/>
        <w:rPr>
          <w:sz w:val="28"/>
          <w:szCs w:val="28"/>
        </w:rPr>
      </w:pPr>
    </w:p>
    <w:p w14:paraId="4967833E" w14:textId="77777777" w:rsidR="00603DD7" w:rsidRDefault="00603DD7" w:rsidP="00603DD7">
      <w:pPr>
        <w:spacing w:line="276" w:lineRule="auto"/>
        <w:ind w:left="-567" w:right="80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4. ПРЕДМЕТ ВНЕШНЕЙ ПРОВЕРКИ</w:t>
      </w:r>
    </w:p>
    <w:p w14:paraId="2322B60B" w14:textId="77777777" w:rsidR="00603DD7" w:rsidRDefault="00603DD7" w:rsidP="00603DD7">
      <w:pPr>
        <w:spacing w:line="276" w:lineRule="auto"/>
        <w:ind w:left="-567" w:right="80" w:firstLine="567"/>
        <w:rPr>
          <w:sz w:val="28"/>
          <w:szCs w:val="28"/>
        </w:rPr>
      </w:pPr>
    </w:p>
    <w:p w14:paraId="05AE99A5" w14:textId="77777777" w:rsidR="00603DD7" w:rsidRDefault="00603DD7" w:rsidP="00603DD7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Предметом внешней проверки являются:</w:t>
      </w:r>
    </w:p>
    <w:p w14:paraId="1648F3A9" w14:textId="77777777" w:rsidR="00603DD7" w:rsidRDefault="00603DD7" w:rsidP="00603DD7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годовая бюджетная отчётность главных администраторов бюджетных средств за 2025год;</w:t>
      </w:r>
    </w:p>
    <w:p w14:paraId="07B84E06" w14:textId="728EBF46" w:rsidR="00603DD7" w:rsidRDefault="00603DD7" w:rsidP="00603DD7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годовой отчёт об исполнении бюджета</w:t>
      </w:r>
      <w:r w:rsidR="00ED7F54" w:rsidRPr="00ED7F54">
        <w:rPr>
          <w:color w:val="000000"/>
          <w:sz w:val="28"/>
          <w:szCs w:val="28"/>
        </w:rPr>
        <w:t xml:space="preserve"> </w:t>
      </w:r>
      <w:proofErr w:type="spellStart"/>
      <w:r w:rsidR="00ED7F54">
        <w:rPr>
          <w:color w:val="000000"/>
          <w:sz w:val="28"/>
          <w:szCs w:val="28"/>
        </w:rPr>
        <w:t>Суховского</w:t>
      </w:r>
      <w:proofErr w:type="spellEnd"/>
      <w:r w:rsidR="00ED7F54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</w:t>
      </w:r>
      <w:proofErr w:type="gramStart"/>
      <w:r>
        <w:rPr>
          <w:sz w:val="28"/>
          <w:szCs w:val="28"/>
        </w:rPr>
        <w:t>совета  за</w:t>
      </w:r>
      <w:proofErr w:type="gramEnd"/>
      <w:r>
        <w:rPr>
          <w:sz w:val="28"/>
          <w:szCs w:val="28"/>
        </w:rPr>
        <w:t xml:space="preserve"> 2025 год.</w:t>
      </w:r>
    </w:p>
    <w:p w14:paraId="4495F56D" w14:textId="77777777" w:rsidR="00603DD7" w:rsidRDefault="00603DD7" w:rsidP="00603DD7">
      <w:pPr>
        <w:spacing w:line="276" w:lineRule="auto"/>
        <w:ind w:right="80"/>
        <w:rPr>
          <w:sz w:val="28"/>
          <w:szCs w:val="28"/>
        </w:rPr>
      </w:pPr>
    </w:p>
    <w:p w14:paraId="47F527BF" w14:textId="77777777" w:rsidR="00603DD7" w:rsidRDefault="00603DD7" w:rsidP="00603DD7">
      <w:pPr>
        <w:pStyle w:val="1"/>
        <w:spacing w:before="0" w:after="0" w:line="276" w:lineRule="auto"/>
        <w:ind w:left="-567" w:right="80" w:firstLine="56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5.</w:t>
      </w:r>
      <w:r>
        <w:rPr>
          <w:rFonts w:ascii="Times New Roman" w:hAnsi="Times New Roman"/>
          <w:sz w:val="28"/>
          <w:szCs w:val="28"/>
        </w:rPr>
        <w:t xml:space="preserve"> ХАРАКТЕРИСТИКА ОСНОВНЫХ ПОКАЗАТЕЛЕЙ БЮДЖЕТА </w:t>
      </w:r>
      <w:r>
        <w:rPr>
          <w:rFonts w:ascii="Times New Roman" w:hAnsi="Times New Roman"/>
          <w:sz w:val="28"/>
          <w:szCs w:val="28"/>
          <w:lang w:val="ru-RU"/>
        </w:rPr>
        <w:t xml:space="preserve">      </w:t>
      </w:r>
    </w:p>
    <w:p w14:paraId="2302995D" w14:textId="4302533D" w:rsidR="00603DD7" w:rsidRDefault="00603DD7" w:rsidP="00603DD7">
      <w:pPr>
        <w:pStyle w:val="1"/>
        <w:spacing w:before="0" w:after="0" w:line="276" w:lineRule="auto"/>
        <w:ind w:left="-567" w:right="80" w:firstLine="567"/>
        <w:rPr>
          <w:rFonts w:ascii="Times New Roman" w:hAnsi="Times New Roman"/>
          <w:sz w:val="28"/>
          <w:szCs w:val="28"/>
        </w:rPr>
      </w:pPr>
      <w:r w:rsidRPr="00A87A43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ED7F5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ED7F54" w:rsidRPr="00ED7F54">
        <w:rPr>
          <w:rFonts w:ascii="Times New Roman" w:hAnsi="Times New Roman"/>
          <w:color w:val="000000"/>
          <w:sz w:val="28"/>
          <w:szCs w:val="28"/>
        </w:rPr>
        <w:t>Суховского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сельского совета </w:t>
      </w:r>
      <w:r>
        <w:rPr>
          <w:rFonts w:ascii="Times New Roman" w:hAnsi="Times New Roman"/>
          <w:sz w:val="28"/>
          <w:szCs w:val="28"/>
          <w:lang w:val="ru-RU"/>
        </w:rPr>
        <w:t>за</w:t>
      </w:r>
      <w:r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  <w:lang w:val="ru-RU"/>
        </w:rPr>
        <w:t>5</w:t>
      </w:r>
      <w:r>
        <w:rPr>
          <w:rFonts w:ascii="Times New Roman" w:hAnsi="Times New Roman"/>
          <w:sz w:val="28"/>
          <w:szCs w:val="28"/>
        </w:rPr>
        <w:t xml:space="preserve"> ГОД</w:t>
      </w:r>
    </w:p>
    <w:p w14:paraId="15776F51" w14:textId="77777777" w:rsidR="00A34BE9" w:rsidRPr="00BF480A" w:rsidRDefault="00A34BE9" w:rsidP="00A34BE9">
      <w:pPr>
        <w:ind w:firstLine="708"/>
        <w:jc w:val="both"/>
        <w:rPr>
          <w:sz w:val="28"/>
          <w:szCs w:val="28"/>
        </w:rPr>
      </w:pPr>
      <w:r w:rsidRPr="00BF480A">
        <w:rPr>
          <w:sz w:val="28"/>
          <w:szCs w:val="28"/>
        </w:rPr>
        <w:t xml:space="preserve">Общая характеристика исполнения бюджета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Суховского</w:t>
      </w:r>
      <w:proofErr w:type="spellEnd"/>
      <w:r>
        <w:rPr>
          <w:sz w:val="28"/>
          <w:szCs w:val="28"/>
        </w:rPr>
        <w:t xml:space="preserve"> сельсовета</w:t>
      </w:r>
      <w:r w:rsidRPr="00BF480A">
        <w:rPr>
          <w:sz w:val="28"/>
          <w:szCs w:val="28"/>
        </w:rPr>
        <w:t xml:space="preserve"> за </w:t>
      </w:r>
      <w:r>
        <w:rPr>
          <w:sz w:val="28"/>
          <w:szCs w:val="28"/>
        </w:rPr>
        <w:t xml:space="preserve">2025 </w:t>
      </w:r>
      <w:r w:rsidRPr="00BF480A">
        <w:rPr>
          <w:sz w:val="28"/>
          <w:szCs w:val="28"/>
        </w:rPr>
        <w:t>год</w:t>
      </w:r>
      <w:r>
        <w:rPr>
          <w:sz w:val="28"/>
          <w:szCs w:val="28"/>
        </w:rPr>
        <w:t xml:space="preserve"> х</w:t>
      </w:r>
      <w:r w:rsidRPr="00BF480A">
        <w:rPr>
          <w:sz w:val="28"/>
          <w:szCs w:val="28"/>
        </w:rPr>
        <w:t>арактеризуется следующими данными:</w:t>
      </w:r>
    </w:p>
    <w:p w14:paraId="21F62555" w14:textId="77777777" w:rsidR="00A34BE9" w:rsidRDefault="00A34BE9" w:rsidP="00A34BE9">
      <w:pPr>
        <w:jc w:val="both"/>
        <w:rPr>
          <w:sz w:val="28"/>
          <w:szCs w:val="28"/>
        </w:rPr>
      </w:pPr>
      <w:r w:rsidRPr="00BF480A">
        <w:rPr>
          <w:sz w:val="28"/>
          <w:szCs w:val="28"/>
        </w:rPr>
        <w:tab/>
        <w:t xml:space="preserve">Доходы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Суховского</w:t>
      </w:r>
      <w:proofErr w:type="spellEnd"/>
      <w:r>
        <w:rPr>
          <w:sz w:val="28"/>
          <w:szCs w:val="28"/>
        </w:rPr>
        <w:t xml:space="preserve"> сельсовета </w:t>
      </w:r>
      <w:r w:rsidRPr="00BF480A">
        <w:rPr>
          <w:sz w:val="28"/>
          <w:szCs w:val="28"/>
        </w:rPr>
        <w:t xml:space="preserve"> </w:t>
      </w:r>
      <w:r w:rsidRPr="00EA0078">
        <w:rPr>
          <w:sz w:val="28"/>
          <w:szCs w:val="28"/>
        </w:rPr>
        <w:t xml:space="preserve"> в 20</w:t>
      </w:r>
      <w:r>
        <w:rPr>
          <w:sz w:val="28"/>
          <w:szCs w:val="28"/>
        </w:rPr>
        <w:t>24</w:t>
      </w:r>
      <w:r w:rsidRPr="00EA0078">
        <w:rPr>
          <w:sz w:val="28"/>
          <w:szCs w:val="28"/>
        </w:rPr>
        <w:t xml:space="preserve"> году составили </w:t>
      </w:r>
      <w:r>
        <w:rPr>
          <w:sz w:val="28"/>
          <w:szCs w:val="28"/>
        </w:rPr>
        <w:t xml:space="preserve">12362185,71 рублей </w:t>
      </w:r>
      <w:r w:rsidRPr="00EA0078">
        <w:rPr>
          <w:sz w:val="28"/>
          <w:szCs w:val="28"/>
        </w:rPr>
        <w:t xml:space="preserve">при плане </w:t>
      </w:r>
      <w:r>
        <w:rPr>
          <w:sz w:val="28"/>
          <w:szCs w:val="28"/>
        </w:rPr>
        <w:t xml:space="preserve">12457144,82 </w:t>
      </w:r>
      <w:r w:rsidRPr="00EA0078">
        <w:rPr>
          <w:sz w:val="28"/>
          <w:szCs w:val="28"/>
        </w:rPr>
        <w:t>рублей</w:t>
      </w:r>
      <w:r w:rsidRPr="00BF480A">
        <w:rPr>
          <w:sz w:val="28"/>
          <w:szCs w:val="28"/>
        </w:rPr>
        <w:t xml:space="preserve"> и исполнены на </w:t>
      </w:r>
      <w:r>
        <w:rPr>
          <w:sz w:val="28"/>
          <w:szCs w:val="28"/>
        </w:rPr>
        <w:t xml:space="preserve">99,2 </w:t>
      </w:r>
      <w:r w:rsidRPr="00EA0078">
        <w:rPr>
          <w:sz w:val="28"/>
          <w:szCs w:val="28"/>
        </w:rPr>
        <w:t>процент</w:t>
      </w:r>
      <w:r>
        <w:rPr>
          <w:sz w:val="28"/>
          <w:szCs w:val="28"/>
        </w:rPr>
        <w:t>ов</w:t>
      </w:r>
      <w:r w:rsidRPr="00BF480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128D5">
        <w:rPr>
          <w:sz w:val="28"/>
          <w:szCs w:val="28"/>
        </w:rPr>
        <w:t>Расходы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составили  11986389</w:t>
      </w:r>
      <w:proofErr w:type="gramEnd"/>
      <w:r>
        <w:rPr>
          <w:sz w:val="28"/>
          <w:szCs w:val="28"/>
        </w:rPr>
        <w:t xml:space="preserve">,55  </w:t>
      </w:r>
      <w:r w:rsidRPr="00EA0078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 при плане 12692729,93 </w:t>
      </w:r>
      <w:r w:rsidRPr="00EA0078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, что составило 94,4 </w:t>
      </w:r>
      <w:r w:rsidRPr="0053744D">
        <w:rPr>
          <w:sz w:val="28"/>
          <w:szCs w:val="28"/>
        </w:rPr>
        <w:t>процент</w:t>
      </w:r>
      <w:r>
        <w:rPr>
          <w:sz w:val="28"/>
          <w:szCs w:val="28"/>
        </w:rPr>
        <w:t>а</w:t>
      </w:r>
      <w:r w:rsidRPr="0053744D">
        <w:rPr>
          <w:sz w:val="28"/>
          <w:szCs w:val="28"/>
        </w:rPr>
        <w:t>.</w:t>
      </w:r>
    </w:p>
    <w:p w14:paraId="7B02FC7A" w14:textId="77777777" w:rsidR="00A34BE9" w:rsidRPr="00BF480A" w:rsidRDefault="00A34BE9" w:rsidP="00A34B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1.1</w:t>
      </w:r>
      <w:r w:rsidRPr="00BF480A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BF480A">
        <w:rPr>
          <w:sz w:val="28"/>
          <w:szCs w:val="28"/>
        </w:rPr>
        <w:t>труктура исполнения</w:t>
      </w:r>
      <w:r>
        <w:rPr>
          <w:sz w:val="28"/>
          <w:szCs w:val="28"/>
        </w:rPr>
        <w:t xml:space="preserve"> бюджета Администрации</w:t>
      </w:r>
      <w:r w:rsidRPr="00BF480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Суховского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сельсовета </w:t>
      </w:r>
      <w:r w:rsidRPr="00BF480A">
        <w:rPr>
          <w:sz w:val="28"/>
          <w:szCs w:val="28"/>
        </w:rPr>
        <w:t xml:space="preserve"> в</w:t>
      </w:r>
      <w:proofErr w:type="gramEnd"/>
      <w:r w:rsidRPr="00BF480A"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25 </w:t>
      </w:r>
      <w:r w:rsidRPr="00BF480A">
        <w:rPr>
          <w:sz w:val="28"/>
          <w:szCs w:val="28"/>
        </w:rPr>
        <w:t>году выглядит следующим образом:</w:t>
      </w:r>
      <w:r>
        <w:rPr>
          <w:sz w:val="28"/>
          <w:szCs w:val="28"/>
        </w:rPr>
        <w:t xml:space="preserve"> </w:t>
      </w:r>
    </w:p>
    <w:tbl>
      <w:tblPr>
        <w:tblStyle w:val="a7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235"/>
        <w:gridCol w:w="2143"/>
        <w:gridCol w:w="1985"/>
        <w:gridCol w:w="1985"/>
      </w:tblGrid>
      <w:tr w:rsidR="00A34BE9" w:rsidRPr="00D9492F" w14:paraId="565EF662" w14:textId="77777777" w:rsidTr="003C0E34">
        <w:trPr>
          <w:trHeight w:val="759"/>
          <w:jc w:val="center"/>
        </w:trPr>
        <w:tc>
          <w:tcPr>
            <w:tcW w:w="2235" w:type="dxa"/>
          </w:tcPr>
          <w:p w14:paraId="3C9CC2EA" w14:textId="77777777" w:rsidR="00A34BE9" w:rsidRPr="002D652F" w:rsidRDefault="00A34BE9" w:rsidP="003C0E34">
            <w:pPr>
              <w:jc w:val="center"/>
              <w:rPr>
                <w:sz w:val="22"/>
                <w:szCs w:val="22"/>
              </w:rPr>
            </w:pPr>
          </w:p>
          <w:p w14:paraId="64EE68BE" w14:textId="77777777" w:rsidR="00A34BE9" w:rsidRPr="002D652F" w:rsidRDefault="00A34BE9" w:rsidP="003C0E34">
            <w:pPr>
              <w:jc w:val="center"/>
              <w:rPr>
                <w:sz w:val="22"/>
                <w:szCs w:val="22"/>
              </w:rPr>
            </w:pPr>
          </w:p>
          <w:p w14:paraId="293523C8" w14:textId="77777777" w:rsidR="00A34BE9" w:rsidRPr="002D652F" w:rsidRDefault="00A34BE9" w:rsidP="003C0E34">
            <w:pPr>
              <w:jc w:val="center"/>
              <w:rPr>
                <w:sz w:val="22"/>
                <w:szCs w:val="22"/>
              </w:rPr>
            </w:pPr>
            <w:r w:rsidRPr="002D652F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143" w:type="dxa"/>
          </w:tcPr>
          <w:p w14:paraId="76AA7290" w14:textId="77777777" w:rsidR="00A34BE9" w:rsidRPr="002D652F" w:rsidRDefault="00A34BE9" w:rsidP="003C0E34">
            <w:pPr>
              <w:jc w:val="center"/>
              <w:rPr>
                <w:sz w:val="22"/>
                <w:szCs w:val="22"/>
              </w:rPr>
            </w:pPr>
            <w:r w:rsidRPr="002D652F">
              <w:rPr>
                <w:sz w:val="22"/>
                <w:szCs w:val="22"/>
              </w:rPr>
              <w:t>Утверждено</w:t>
            </w:r>
          </w:p>
          <w:p w14:paraId="03FA0663" w14:textId="77777777" w:rsidR="00A34BE9" w:rsidRPr="002D652F" w:rsidRDefault="00A34BE9" w:rsidP="003C0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решением о бюджете </w:t>
            </w:r>
            <w:proofErr w:type="gramStart"/>
            <w:r w:rsidRPr="002D652F">
              <w:rPr>
                <w:sz w:val="22"/>
                <w:szCs w:val="22"/>
              </w:rPr>
              <w:t>( руб.</w:t>
            </w:r>
            <w:proofErr w:type="gramEnd"/>
            <w:r w:rsidRPr="002D652F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</w:tcPr>
          <w:p w14:paraId="29D3B20C" w14:textId="77777777" w:rsidR="00A34BE9" w:rsidRPr="002D652F" w:rsidRDefault="00A34BE9" w:rsidP="003C0E34">
            <w:pPr>
              <w:jc w:val="both"/>
              <w:rPr>
                <w:sz w:val="22"/>
                <w:szCs w:val="22"/>
              </w:rPr>
            </w:pPr>
          </w:p>
          <w:p w14:paraId="39624509" w14:textId="77777777" w:rsidR="00A34BE9" w:rsidRPr="002D652F" w:rsidRDefault="00A34BE9" w:rsidP="003C0E34">
            <w:pPr>
              <w:jc w:val="center"/>
              <w:rPr>
                <w:sz w:val="22"/>
                <w:szCs w:val="22"/>
              </w:rPr>
            </w:pPr>
          </w:p>
          <w:p w14:paraId="09FF3979" w14:textId="77777777" w:rsidR="00A34BE9" w:rsidRPr="002D652F" w:rsidRDefault="00A34BE9" w:rsidP="003C0E34">
            <w:pPr>
              <w:jc w:val="center"/>
              <w:rPr>
                <w:sz w:val="22"/>
                <w:szCs w:val="22"/>
              </w:rPr>
            </w:pPr>
            <w:r w:rsidRPr="002D652F">
              <w:rPr>
                <w:sz w:val="22"/>
                <w:szCs w:val="22"/>
              </w:rPr>
              <w:t>Исполнено (руб.)</w:t>
            </w:r>
          </w:p>
        </w:tc>
        <w:tc>
          <w:tcPr>
            <w:tcW w:w="1985" w:type="dxa"/>
          </w:tcPr>
          <w:p w14:paraId="1F4C8A36" w14:textId="77777777" w:rsidR="00A34BE9" w:rsidRPr="002D652F" w:rsidRDefault="00A34BE9" w:rsidP="003C0E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 исполнения</w:t>
            </w:r>
          </w:p>
        </w:tc>
      </w:tr>
      <w:tr w:rsidR="00A34BE9" w:rsidRPr="00D9492F" w14:paraId="593393A0" w14:textId="77777777" w:rsidTr="003C0E34">
        <w:trPr>
          <w:trHeight w:val="665"/>
          <w:jc w:val="center"/>
        </w:trPr>
        <w:tc>
          <w:tcPr>
            <w:tcW w:w="2235" w:type="dxa"/>
            <w:vAlign w:val="center"/>
          </w:tcPr>
          <w:p w14:paraId="141EF35B" w14:textId="77777777" w:rsidR="00A34BE9" w:rsidRPr="002D652F" w:rsidRDefault="00A34BE9" w:rsidP="003C0E34">
            <w:pPr>
              <w:rPr>
                <w:sz w:val="22"/>
                <w:szCs w:val="22"/>
              </w:rPr>
            </w:pPr>
            <w:r w:rsidRPr="002D652F">
              <w:rPr>
                <w:sz w:val="22"/>
                <w:szCs w:val="22"/>
              </w:rPr>
              <w:t>Всего доходов</w:t>
            </w:r>
          </w:p>
        </w:tc>
        <w:tc>
          <w:tcPr>
            <w:tcW w:w="2143" w:type="dxa"/>
            <w:vAlign w:val="center"/>
          </w:tcPr>
          <w:p w14:paraId="026AB72A" w14:textId="77777777" w:rsidR="00A34BE9" w:rsidRPr="002D652F" w:rsidRDefault="00A34BE9" w:rsidP="003C0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12457144,82</w:t>
            </w:r>
          </w:p>
        </w:tc>
        <w:tc>
          <w:tcPr>
            <w:tcW w:w="1985" w:type="dxa"/>
            <w:vAlign w:val="center"/>
          </w:tcPr>
          <w:p w14:paraId="53017636" w14:textId="77777777" w:rsidR="00A34BE9" w:rsidRPr="002D652F" w:rsidRDefault="00A34BE9" w:rsidP="003C0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12362185,71</w:t>
            </w:r>
          </w:p>
        </w:tc>
        <w:tc>
          <w:tcPr>
            <w:tcW w:w="1985" w:type="dxa"/>
          </w:tcPr>
          <w:p w14:paraId="7A20D90C" w14:textId="77777777" w:rsidR="00A34BE9" w:rsidRDefault="00A34BE9" w:rsidP="003C0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99,2</w:t>
            </w:r>
          </w:p>
        </w:tc>
      </w:tr>
      <w:tr w:rsidR="00A34BE9" w:rsidRPr="00D9492F" w14:paraId="4A759683" w14:textId="77777777" w:rsidTr="003C0E34">
        <w:trPr>
          <w:jc w:val="center"/>
        </w:trPr>
        <w:tc>
          <w:tcPr>
            <w:tcW w:w="2235" w:type="dxa"/>
            <w:vAlign w:val="center"/>
          </w:tcPr>
          <w:p w14:paraId="2AB33B1E" w14:textId="77777777" w:rsidR="00A34BE9" w:rsidRPr="002D652F" w:rsidRDefault="00A34BE9" w:rsidP="003C0E34">
            <w:pPr>
              <w:jc w:val="both"/>
              <w:rPr>
                <w:sz w:val="22"/>
                <w:szCs w:val="22"/>
              </w:rPr>
            </w:pPr>
            <w:r w:rsidRPr="002D652F">
              <w:rPr>
                <w:sz w:val="22"/>
                <w:szCs w:val="22"/>
              </w:rPr>
              <w:t>В том числе:</w:t>
            </w:r>
          </w:p>
          <w:p w14:paraId="38EFA725" w14:textId="77777777" w:rsidR="00A34BE9" w:rsidRPr="002D652F" w:rsidRDefault="00A34BE9" w:rsidP="003C0E34">
            <w:pPr>
              <w:jc w:val="both"/>
              <w:rPr>
                <w:sz w:val="22"/>
                <w:szCs w:val="22"/>
              </w:rPr>
            </w:pPr>
            <w:r w:rsidRPr="002D652F">
              <w:rPr>
                <w:sz w:val="22"/>
                <w:szCs w:val="22"/>
              </w:rPr>
              <w:t>доходы</w:t>
            </w:r>
          </w:p>
          <w:p w14:paraId="5CEC0796" w14:textId="77777777" w:rsidR="00A34BE9" w:rsidRPr="002D652F" w:rsidRDefault="00A34BE9" w:rsidP="003C0E34">
            <w:pPr>
              <w:jc w:val="both"/>
              <w:rPr>
                <w:sz w:val="22"/>
                <w:szCs w:val="22"/>
              </w:rPr>
            </w:pPr>
            <w:r w:rsidRPr="002D652F">
              <w:rPr>
                <w:sz w:val="22"/>
                <w:szCs w:val="22"/>
              </w:rPr>
              <w:t>налоговые и</w:t>
            </w:r>
          </w:p>
          <w:p w14:paraId="65EBFAD4" w14:textId="77777777" w:rsidR="00A34BE9" w:rsidRPr="002D652F" w:rsidRDefault="00A34BE9" w:rsidP="003C0E34">
            <w:pPr>
              <w:jc w:val="both"/>
              <w:rPr>
                <w:sz w:val="22"/>
                <w:szCs w:val="22"/>
              </w:rPr>
            </w:pPr>
            <w:r w:rsidRPr="002D652F">
              <w:rPr>
                <w:sz w:val="22"/>
                <w:szCs w:val="22"/>
              </w:rPr>
              <w:t>неналоговые</w:t>
            </w:r>
          </w:p>
        </w:tc>
        <w:tc>
          <w:tcPr>
            <w:tcW w:w="2143" w:type="dxa"/>
            <w:vAlign w:val="center"/>
          </w:tcPr>
          <w:p w14:paraId="29028217" w14:textId="77777777" w:rsidR="00A34BE9" w:rsidRPr="002D652F" w:rsidRDefault="00A34BE9" w:rsidP="003C0E3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</w:rPr>
              <w:t>1235333,82</w:t>
            </w:r>
          </w:p>
        </w:tc>
        <w:tc>
          <w:tcPr>
            <w:tcW w:w="1985" w:type="dxa"/>
            <w:vAlign w:val="center"/>
          </w:tcPr>
          <w:p w14:paraId="6045757C" w14:textId="77777777" w:rsidR="00A34BE9" w:rsidRPr="002D652F" w:rsidRDefault="00A34BE9" w:rsidP="003C0E3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</w:rPr>
              <w:t>1331584,94</w:t>
            </w:r>
          </w:p>
        </w:tc>
        <w:tc>
          <w:tcPr>
            <w:tcW w:w="1985" w:type="dxa"/>
          </w:tcPr>
          <w:p w14:paraId="63B8FAAC" w14:textId="77777777" w:rsidR="00A34BE9" w:rsidRDefault="00A34BE9" w:rsidP="003C0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107,7</w:t>
            </w:r>
          </w:p>
        </w:tc>
      </w:tr>
      <w:tr w:rsidR="00A34BE9" w:rsidRPr="00D9492F" w14:paraId="0DBA96D9" w14:textId="77777777" w:rsidTr="003C0E34">
        <w:trPr>
          <w:jc w:val="center"/>
        </w:trPr>
        <w:tc>
          <w:tcPr>
            <w:tcW w:w="2235" w:type="dxa"/>
            <w:vAlign w:val="center"/>
          </w:tcPr>
          <w:p w14:paraId="1C1C0D5D" w14:textId="77777777" w:rsidR="00A34BE9" w:rsidRPr="002D652F" w:rsidRDefault="00A34BE9" w:rsidP="003C0E34">
            <w:pPr>
              <w:jc w:val="both"/>
              <w:rPr>
                <w:sz w:val="22"/>
                <w:szCs w:val="22"/>
              </w:rPr>
            </w:pPr>
            <w:r w:rsidRPr="002D652F">
              <w:rPr>
                <w:sz w:val="22"/>
                <w:szCs w:val="22"/>
              </w:rPr>
              <w:t>Безвозмездные</w:t>
            </w:r>
          </w:p>
          <w:p w14:paraId="7B39603B" w14:textId="77777777" w:rsidR="00A34BE9" w:rsidRPr="002D652F" w:rsidRDefault="00A34BE9" w:rsidP="003C0E34">
            <w:pPr>
              <w:jc w:val="both"/>
              <w:rPr>
                <w:sz w:val="22"/>
                <w:szCs w:val="22"/>
              </w:rPr>
            </w:pPr>
            <w:r w:rsidRPr="002D652F">
              <w:rPr>
                <w:sz w:val="22"/>
                <w:szCs w:val="22"/>
              </w:rPr>
              <w:t>поступления</w:t>
            </w:r>
          </w:p>
        </w:tc>
        <w:tc>
          <w:tcPr>
            <w:tcW w:w="2143" w:type="dxa"/>
            <w:vAlign w:val="center"/>
          </w:tcPr>
          <w:p w14:paraId="632DA128" w14:textId="77777777" w:rsidR="00A34BE9" w:rsidRPr="002D652F" w:rsidRDefault="00A34BE9" w:rsidP="003C0E3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</w:rPr>
              <w:t>11221811,00</w:t>
            </w:r>
          </w:p>
        </w:tc>
        <w:tc>
          <w:tcPr>
            <w:tcW w:w="1985" w:type="dxa"/>
            <w:vAlign w:val="center"/>
          </w:tcPr>
          <w:p w14:paraId="688C60C2" w14:textId="77777777" w:rsidR="00A34BE9" w:rsidRPr="002D652F" w:rsidRDefault="00A34BE9" w:rsidP="003C0E3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</w:rPr>
              <w:t>11030600,77</w:t>
            </w:r>
          </w:p>
        </w:tc>
        <w:tc>
          <w:tcPr>
            <w:tcW w:w="1985" w:type="dxa"/>
          </w:tcPr>
          <w:p w14:paraId="6C68DB86" w14:textId="77777777" w:rsidR="00A34BE9" w:rsidRDefault="00A34BE9" w:rsidP="003C0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98,2</w:t>
            </w:r>
          </w:p>
        </w:tc>
      </w:tr>
      <w:tr w:rsidR="00A34BE9" w:rsidRPr="00D9492F" w14:paraId="3A3B02E1" w14:textId="77777777" w:rsidTr="003C0E34">
        <w:trPr>
          <w:jc w:val="center"/>
        </w:trPr>
        <w:tc>
          <w:tcPr>
            <w:tcW w:w="2235" w:type="dxa"/>
            <w:vAlign w:val="center"/>
          </w:tcPr>
          <w:p w14:paraId="4A39BD5A" w14:textId="77777777" w:rsidR="00A34BE9" w:rsidRPr="002D652F" w:rsidRDefault="00A34BE9" w:rsidP="003C0E34">
            <w:pPr>
              <w:jc w:val="both"/>
              <w:rPr>
                <w:sz w:val="22"/>
                <w:szCs w:val="22"/>
              </w:rPr>
            </w:pPr>
            <w:r w:rsidRPr="002D652F">
              <w:rPr>
                <w:sz w:val="22"/>
                <w:szCs w:val="22"/>
              </w:rPr>
              <w:t>Всего расходов</w:t>
            </w:r>
          </w:p>
        </w:tc>
        <w:tc>
          <w:tcPr>
            <w:tcW w:w="2143" w:type="dxa"/>
            <w:vAlign w:val="center"/>
          </w:tcPr>
          <w:p w14:paraId="2421FA37" w14:textId="77777777" w:rsidR="00A34BE9" w:rsidRPr="002D652F" w:rsidRDefault="00A34BE9" w:rsidP="003C0E3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</w:rPr>
              <w:t>12692729,93</w:t>
            </w:r>
          </w:p>
        </w:tc>
        <w:tc>
          <w:tcPr>
            <w:tcW w:w="1985" w:type="dxa"/>
            <w:vAlign w:val="center"/>
          </w:tcPr>
          <w:p w14:paraId="4688E5A0" w14:textId="77777777" w:rsidR="00A34BE9" w:rsidRPr="002D652F" w:rsidRDefault="00A34BE9" w:rsidP="003C0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11986389,55</w:t>
            </w:r>
          </w:p>
        </w:tc>
        <w:tc>
          <w:tcPr>
            <w:tcW w:w="1985" w:type="dxa"/>
          </w:tcPr>
          <w:p w14:paraId="0CDDF635" w14:textId="77777777" w:rsidR="00A34BE9" w:rsidRDefault="00A34BE9" w:rsidP="003C0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94,4</w:t>
            </w:r>
          </w:p>
        </w:tc>
      </w:tr>
    </w:tbl>
    <w:p w14:paraId="04EA515A" w14:textId="77777777" w:rsidR="00A34BE9" w:rsidRDefault="00A34BE9" w:rsidP="00A34BE9"/>
    <w:p w14:paraId="2C3F947B" w14:textId="77777777" w:rsidR="00A34BE9" w:rsidRDefault="00A34BE9" w:rsidP="00A34BE9">
      <w:pPr>
        <w:ind w:firstLine="708"/>
        <w:rPr>
          <w:sz w:val="28"/>
          <w:szCs w:val="28"/>
        </w:rPr>
      </w:pPr>
      <w:r>
        <w:rPr>
          <w:sz w:val="28"/>
          <w:szCs w:val="28"/>
        </w:rPr>
        <w:t>2. Исполнение доходной части бюджета.</w:t>
      </w:r>
    </w:p>
    <w:p w14:paraId="1E3001A9" w14:textId="77777777" w:rsidR="00A34BE9" w:rsidRDefault="00A34BE9" w:rsidP="00A34BE9">
      <w:pPr>
        <w:ind w:firstLine="708"/>
        <w:rPr>
          <w:sz w:val="28"/>
          <w:szCs w:val="28"/>
        </w:rPr>
      </w:pPr>
    </w:p>
    <w:p w14:paraId="32BC751B" w14:textId="77777777" w:rsidR="00A34BE9" w:rsidRPr="006646B1" w:rsidRDefault="00A34BE9" w:rsidP="00A34BE9">
      <w:pPr>
        <w:ind w:firstLine="708"/>
        <w:jc w:val="both"/>
        <w:rPr>
          <w:sz w:val="28"/>
          <w:szCs w:val="28"/>
        </w:rPr>
      </w:pPr>
      <w:r w:rsidRPr="006646B1">
        <w:rPr>
          <w:sz w:val="28"/>
          <w:szCs w:val="28"/>
        </w:rPr>
        <w:lastRenderedPageBreak/>
        <w:t xml:space="preserve">Доходы </w:t>
      </w:r>
      <w:r>
        <w:rPr>
          <w:sz w:val="28"/>
          <w:szCs w:val="28"/>
        </w:rPr>
        <w:t xml:space="preserve">бюджета   Администрации </w:t>
      </w:r>
      <w:proofErr w:type="spellStart"/>
      <w:r>
        <w:rPr>
          <w:sz w:val="28"/>
          <w:szCs w:val="28"/>
        </w:rPr>
        <w:t>Суховского</w:t>
      </w:r>
      <w:proofErr w:type="spellEnd"/>
      <w:r>
        <w:rPr>
          <w:sz w:val="28"/>
          <w:szCs w:val="28"/>
        </w:rPr>
        <w:t xml:space="preserve"> сельсовета</w:t>
      </w:r>
      <w:r w:rsidRPr="006646B1">
        <w:rPr>
          <w:sz w:val="28"/>
          <w:szCs w:val="28"/>
        </w:rPr>
        <w:t xml:space="preserve"> сформированы в соответствии с бюджетным законодательством Российской Федерации, законодательством о налогах и сборах и законодательством об иных обязательных платежах.</w:t>
      </w:r>
    </w:p>
    <w:p w14:paraId="02E555F1" w14:textId="77777777" w:rsidR="00A34BE9" w:rsidRPr="006646B1" w:rsidRDefault="00A34BE9" w:rsidP="00A34BE9">
      <w:pPr>
        <w:ind w:firstLine="708"/>
        <w:jc w:val="both"/>
        <w:rPr>
          <w:sz w:val="28"/>
          <w:szCs w:val="28"/>
        </w:rPr>
      </w:pPr>
      <w:r w:rsidRPr="006646B1">
        <w:rPr>
          <w:sz w:val="28"/>
          <w:szCs w:val="28"/>
        </w:rPr>
        <w:t xml:space="preserve">Источником формирования финансовых ресурсов бюджета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Суховского</w:t>
      </w:r>
      <w:proofErr w:type="spellEnd"/>
      <w:r>
        <w:rPr>
          <w:sz w:val="28"/>
          <w:szCs w:val="28"/>
        </w:rPr>
        <w:t xml:space="preserve"> сельсовета</w:t>
      </w:r>
      <w:r w:rsidRPr="006646B1">
        <w:rPr>
          <w:sz w:val="28"/>
          <w:szCs w:val="28"/>
        </w:rPr>
        <w:t xml:space="preserve"> являются:</w:t>
      </w:r>
    </w:p>
    <w:p w14:paraId="331EBCD1" w14:textId="77777777" w:rsidR="00A34BE9" w:rsidRPr="006646B1" w:rsidRDefault="00A34BE9" w:rsidP="00A34BE9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646B1">
        <w:rPr>
          <w:sz w:val="28"/>
          <w:szCs w:val="28"/>
        </w:rPr>
        <w:t>налоговые доходы;</w:t>
      </w:r>
    </w:p>
    <w:p w14:paraId="3D3E7598" w14:textId="77777777" w:rsidR="00A34BE9" w:rsidRPr="006646B1" w:rsidRDefault="00A34BE9" w:rsidP="00A34BE9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646B1">
        <w:rPr>
          <w:sz w:val="28"/>
          <w:szCs w:val="28"/>
        </w:rPr>
        <w:t>безвозмездные поступления от других бюджетов бюджетной системы Российской Федерации.</w:t>
      </w:r>
    </w:p>
    <w:p w14:paraId="203226A1" w14:textId="77777777" w:rsidR="00A34BE9" w:rsidRPr="006646B1" w:rsidRDefault="00A34BE9" w:rsidP="00A34BE9">
      <w:pPr>
        <w:ind w:firstLine="708"/>
        <w:jc w:val="both"/>
        <w:rPr>
          <w:sz w:val="28"/>
          <w:szCs w:val="28"/>
        </w:rPr>
      </w:pPr>
      <w:r w:rsidRPr="006646B1">
        <w:rPr>
          <w:sz w:val="28"/>
          <w:szCs w:val="28"/>
        </w:rPr>
        <w:t xml:space="preserve">Доходная часть бюджета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Суховского</w:t>
      </w:r>
      <w:proofErr w:type="spellEnd"/>
      <w:r>
        <w:rPr>
          <w:sz w:val="28"/>
          <w:szCs w:val="28"/>
        </w:rPr>
        <w:t xml:space="preserve"> сельсовета</w:t>
      </w:r>
      <w:r w:rsidRPr="006646B1">
        <w:rPr>
          <w:sz w:val="28"/>
          <w:szCs w:val="28"/>
        </w:rPr>
        <w:t xml:space="preserve"> за 20</w:t>
      </w:r>
      <w:r>
        <w:rPr>
          <w:sz w:val="28"/>
          <w:szCs w:val="28"/>
        </w:rPr>
        <w:t>25</w:t>
      </w:r>
      <w:r w:rsidRPr="006646B1">
        <w:rPr>
          <w:sz w:val="28"/>
          <w:szCs w:val="28"/>
        </w:rPr>
        <w:t xml:space="preserve"> год исполнена в сумме </w:t>
      </w:r>
      <w:r>
        <w:rPr>
          <w:sz w:val="28"/>
          <w:szCs w:val="28"/>
        </w:rPr>
        <w:t>12457144,82</w:t>
      </w:r>
      <w:r w:rsidRPr="006646B1">
        <w:rPr>
          <w:sz w:val="28"/>
          <w:szCs w:val="28"/>
        </w:rPr>
        <w:t xml:space="preserve">руб., что составляет </w:t>
      </w:r>
      <w:r>
        <w:rPr>
          <w:sz w:val="28"/>
          <w:szCs w:val="28"/>
        </w:rPr>
        <w:t>99,2</w:t>
      </w:r>
      <w:r w:rsidRPr="006646B1">
        <w:rPr>
          <w:sz w:val="28"/>
          <w:szCs w:val="28"/>
        </w:rPr>
        <w:t xml:space="preserve"> % к уточненным бюджетным назначениям, из них:</w:t>
      </w:r>
    </w:p>
    <w:p w14:paraId="3F00C33C" w14:textId="77777777" w:rsidR="00A34BE9" w:rsidRPr="006646B1" w:rsidRDefault="00A34BE9" w:rsidP="00A34BE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646B1">
        <w:rPr>
          <w:sz w:val="28"/>
          <w:szCs w:val="28"/>
        </w:rPr>
        <w:t xml:space="preserve">налоговые и неналоговые </w:t>
      </w:r>
      <w:r w:rsidRPr="002D652F">
        <w:rPr>
          <w:sz w:val="28"/>
          <w:szCs w:val="28"/>
        </w:rPr>
        <w:t xml:space="preserve">доходы </w:t>
      </w:r>
      <w:r>
        <w:rPr>
          <w:sz w:val="28"/>
          <w:szCs w:val="28"/>
        </w:rPr>
        <w:t>1235333,82</w:t>
      </w:r>
      <w:r w:rsidRPr="002D652F">
        <w:rPr>
          <w:sz w:val="28"/>
          <w:szCs w:val="28"/>
        </w:rPr>
        <w:t>руб</w:t>
      </w:r>
      <w:r w:rsidRPr="006646B1">
        <w:rPr>
          <w:sz w:val="28"/>
          <w:szCs w:val="28"/>
        </w:rPr>
        <w:t xml:space="preserve">., или </w:t>
      </w:r>
      <w:r>
        <w:rPr>
          <w:sz w:val="28"/>
          <w:szCs w:val="28"/>
        </w:rPr>
        <w:t xml:space="preserve">107,7 </w:t>
      </w:r>
      <w:r w:rsidRPr="006646B1">
        <w:rPr>
          <w:sz w:val="28"/>
          <w:szCs w:val="28"/>
        </w:rPr>
        <w:t>% к уточненным бюджетным назначениям</w:t>
      </w:r>
      <w:r>
        <w:rPr>
          <w:sz w:val="28"/>
          <w:szCs w:val="28"/>
        </w:rPr>
        <w:t>,</w:t>
      </w:r>
    </w:p>
    <w:p w14:paraId="1B4E98FC" w14:textId="77777777" w:rsidR="00A34BE9" w:rsidRDefault="00A34BE9" w:rsidP="00A34BE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646B1">
        <w:rPr>
          <w:sz w:val="28"/>
          <w:szCs w:val="28"/>
        </w:rPr>
        <w:t>безвозмездные поступления</w:t>
      </w:r>
      <w:r>
        <w:rPr>
          <w:sz w:val="28"/>
          <w:szCs w:val="28"/>
        </w:rPr>
        <w:t xml:space="preserve"> 11221811,00</w:t>
      </w:r>
      <w:r w:rsidRPr="006646B1">
        <w:rPr>
          <w:sz w:val="28"/>
          <w:szCs w:val="28"/>
        </w:rPr>
        <w:t xml:space="preserve">руб., </w:t>
      </w:r>
      <w:r w:rsidRPr="00843534">
        <w:rPr>
          <w:sz w:val="28"/>
          <w:szCs w:val="28"/>
        </w:rPr>
        <w:t xml:space="preserve">или </w:t>
      </w:r>
      <w:r>
        <w:rPr>
          <w:sz w:val="28"/>
          <w:szCs w:val="28"/>
        </w:rPr>
        <w:t xml:space="preserve">98,2 </w:t>
      </w:r>
      <w:r w:rsidRPr="006646B1">
        <w:rPr>
          <w:sz w:val="28"/>
          <w:szCs w:val="28"/>
        </w:rPr>
        <w:t>% к уточненным бюджетным назначениям.</w:t>
      </w:r>
    </w:p>
    <w:p w14:paraId="123919CC" w14:textId="77777777" w:rsidR="00603DD7" w:rsidRDefault="00603DD7" w:rsidP="00603DD7">
      <w:pPr>
        <w:spacing w:line="276" w:lineRule="auto"/>
        <w:ind w:left="-567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         6. ДОХОДНАЯ ЧАСТЬ БЮДЖЕТА</w:t>
      </w:r>
    </w:p>
    <w:p w14:paraId="339F52CB" w14:textId="580E705C" w:rsidR="00603DD7" w:rsidRDefault="00603DD7" w:rsidP="00603DD7">
      <w:pPr>
        <w:spacing w:line="276" w:lineRule="auto"/>
        <w:ind w:left="-567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             </w:t>
      </w:r>
      <w:r w:rsidR="00A368DB">
        <w:rPr>
          <w:b/>
          <w:iCs/>
          <w:sz w:val="28"/>
          <w:szCs w:val="28"/>
        </w:rPr>
        <w:t>СУХ</w:t>
      </w:r>
      <w:r>
        <w:rPr>
          <w:b/>
          <w:iCs/>
          <w:sz w:val="28"/>
          <w:szCs w:val="28"/>
        </w:rPr>
        <w:t>ОВСКОГО СЕЛЬСОВЕТА</w:t>
      </w:r>
    </w:p>
    <w:p w14:paraId="02380B9E" w14:textId="77777777" w:rsidR="00603DD7" w:rsidRPr="00B36455" w:rsidRDefault="00603DD7" w:rsidP="00603DD7">
      <w:pPr>
        <w:spacing w:line="276" w:lineRule="auto"/>
        <w:ind w:left="-567"/>
        <w:rPr>
          <w:b/>
          <w:iCs/>
          <w:sz w:val="28"/>
          <w:szCs w:val="28"/>
        </w:rPr>
      </w:pPr>
    </w:p>
    <w:p w14:paraId="6AB94EE5" w14:textId="77777777" w:rsidR="00A34BE9" w:rsidRPr="006646B1" w:rsidRDefault="00A34BE9" w:rsidP="00A34BE9">
      <w:pPr>
        <w:ind w:firstLine="708"/>
        <w:jc w:val="both"/>
        <w:rPr>
          <w:sz w:val="28"/>
          <w:szCs w:val="28"/>
        </w:rPr>
      </w:pPr>
      <w:r w:rsidRPr="006646B1">
        <w:rPr>
          <w:sz w:val="28"/>
          <w:szCs w:val="28"/>
        </w:rPr>
        <w:t xml:space="preserve">Доходы </w:t>
      </w:r>
      <w:r>
        <w:rPr>
          <w:sz w:val="28"/>
          <w:szCs w:val="28"/>
        </w:rPr>
        <w:t xml:space="preserve">бюджета   Администрации </w:t>
      </w:r>
      <w:proofErr w:type="spellStart"/>
      <w:r>
        <w:rPr>
          <w:sz w:val="28"/>
          <w:szCs w:val="28"/>
        </w:rPr>
        <w:t>Суховского</w:t>
      </w:r>
      <w:proofErr w:type="spellEnd"/>
      <w:r>
        <w:rPr>
          <w:sz w:val="28"/>
          <w:szCs w:val="28"/>
        </w:rPr>
        <w:t xml:space="preserve"> сельсовета</w:t>
      </w:r>
      <w:r w:rsidRPr="006646B1">
        <w:rPr>
          <w:sz w:val="28"/>
          <w:szCs w:val="28"/>
        </w:rPr>
        <w:t xml:space="preserve"> сформированы в соответствии с бюджетным законодательством Российской Федерации, законодательством о налогах и сборах и законодательством об иных обязательных платежах.</w:t>
      </w:r>
    </w:p>
    <w:p w14:paraId="6214A9DD" w14:textId="77777777" w:rsidR="00A34BE9" w:rsidRPr="006646B1" w:rsidRDefault="00A34BE9" w:rsidP="00A34BE9">
      <w:pPr>
        <w:ind w:firstLine="708"/>
        <w:jc w:val="both"/>
        <w:rPr>
          <w:sz w:val="28"/>
          <w:szCs w:val="28"/>
        </w:rPr>
      </w:pPr>
      <w:r w:rsidRPr="006646B1">
        <w:rPr>
          <w:sz w:val="28"/>
          <w:szCs w:val="28"/>
        </w:rPr>
        <w:t xml:space="preserve">Источником формирования финансовых ресурсов бюджета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Суховского</w:t>
      </w:r>
      <w:proofErr w:type="spellEnd"/>
      <w:r>
        <w:rPr>
          <w:sz w:val="28"/>
          <w:szCs w:val="28"/>
        </w:rPr>
        <w:t xml:space="preserve"> сельсовета</w:t>
      </w:r>
      <w:r w:rsidRPr="006646B1">
        <w:rPr>
          <w:sz w:val="28"/>
          <w:szCs w:val="28"/>
        </w:rPr>
        <w:t xml:space="preserve"> являются:</w:t>
      </w:r>
    </w:p>
    <w:p w14:paraId="4DC57B18" w14:textId="77777777" w:rsidR="00A34BE9" w:rsidRPr="006646B1" w:rsidRDefault="00A34BE9" w:rsidP="00A34BE9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646B1">
        <w:rPr>
          <w:sz w:val="28"/>
          <w:szCs w:val="28"/>
        </w:rPr>
        <w:t>налоговые доходы;</w:t>
      </w:r>
    </w:p>
    <w:p w14:paraId="2C103291" w14:textId="77777777" w:rsidR="00A34BE9" w:rsidRPr="006646B1" w:rsidRDefault="00A34BE9" w:rsidP="00A34BE9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646B1">
        <w:rPr>
          <w:sz w:val="28"/>
          <w:szCs w:val="28"/>
        </w:rPr>
        <w:t>безвозмездные поступления от других бюджетов бюджетной системы Российской Федерации.</w:t>
      </w:r>
    </w:p>
    <w:p w14:paraId="0470BF45" w14:textId="77777777" w:rsidR="00A34BE9" w:rsidRPr="006646B1" w:rsidRDefault="00A34BE9" w:rsidP="00A34BE9">
      <w:pPr>
        <w:ind w:firstLine="708"/>
        <w:jc w:val="both"/>
        <w:rPr>
          <w:sz w:val="28"/>
          <w:szCs w:val="28"/>
        </w:rPr>
      </w:pPr>
      <w:r w:rsidRPr="006646B1">
        <w:rPr>
          <w:sz w:val="28"/>
          <w:szCs w:val="28"/>
        </w:rPr>
        <w:t xml:space="preserve">Доходная часть бюджета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Суховского</w:t>
      </w:r>
      <w:proofErr w:type="spellEnd"/>
      <w:r>
        <w:rPr>
          <w:sz w:val="28"/>
          <w:szCs w:val="28"/>
        </w:rPr>
        <w:t xml:space="preserve"> сельсовета</w:t>
      </w:r>
      <w:r w:rsidRPr="006646B1">
        <w:rPr>
          <w:sz w:val="28"/>
          <w:szCs w:val="28"/>
        </w:rPr>
        <w:t xml:space="preserve"> за 20</w:t>
      </w:r>
      <w:r>
        <w:rPr>
          <w:sz w:val="28"/>
          <w:szCs w:val="28"/>
        </w:rPr>
        <w:t>25</w:t>
      </w:r>
      <w:r w:rsidRPr="006646B1">
        <w:rPr>
          <w:sz w:val="28"/>
          <w:szCs w:val="28"/>
        </w:rPr>
        <w:t xml:space="preserve"> год исполнена в сумме </w:t>
      </w:r>
      <w:r>
        <w:rPr>
          <w:sz w:val="28"/>
          <w:szCs w:val="28"/>
        </w:rPr>
        <w:t>12457144,82</w:t>
      </w:r>
      <w:r w:rsidRPr="006646B1">
        <w:rPr>
          <w:sz w:val="28"/>
          <w:szCs w:val="28"/>
        </w:rPr>
        <w:t xml:space="preserve">руб., что составляет </w:t>
      </w:r>
      <w:r>
        <w:rPr>
          <w:sz w:val="28"/>
          <w:szCs w:val="28"/>
        </w:rPr>
        <w:t>99,2</w:t>
      </w:r>
      <w:r w:rsidRPr="006646B1">
        <w:rPr>
          <w:sz w:val="28"/>
          <w:szCs w:val="28"/>
        </w:rPr>
        <w:t xml:space="preserve"> % к уточненным бюджетным назначениям, из них:</w:t>
      </w:r>
    </w:p>
    <w:p w14:paraId="74665E54" w14:textId="77777777" w:rsidR="00A34BE9" w:rsidRPr="006646B1" w:rsidRDefault="00A34BE9" w:rsidP="00A34BE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646B1">
        <w:rPr>
          <w:sz w:val="28"/>
          <w:szCs w:val="28"/>
        </w:rPr>
        <w:t xml:space="preserve">налоговые и неналоговые </w:t>
      </w:r>
      <w:r w:rsidRPr="002D652F">
        <w:rPr>
          <w:sz w:val="28"/>
          <w:szCs w:val="28"/>
        </w:rPr>
        <w:t xml:space="preserve">доходы </w:t>
      </w:r>
      <w:r>
        <w:rPr>
          <w:sz w:val="28"/>
          <w:szCs w:val="28"/>
        </w:rPr>
        <w:t>1235333,82</w:t>
      </w:r>
      <w:r w:rsidRPr="002D652F">
        <w:rPr>
          <w:sz w:val="28"/>
          <w:szCs w:val="28"/>
        </w:rPr>
        <w:t>руб</w:t>
      </w:r>
      <w:r w:rsidRPr="006646B1">
        <w:rPr>
          <w:sz w:val="28"/>
          <w:szCs w:val="28"/>
        </w:rPr>
        <w:t xml:space="preserve">., или </w:t>
      </w:r>
      <w:r>
        <w:rPr>
          <w:sz w:val="28"/>
          <w:szCs w:val="28"/>
        </w:rPr>
        <w:t xml:space="preserve">107,7 </w:t>
      </w:r>
      <w:r w:rsidRPr="006646B1">
        <w:rPr>
          <w:sz w:val="28"/>
          <w:szCs w:val="28"/>
        </w:rPr>
        <w:t>% к уточненным бюджетным назначениям</w:t>
      </w:r>
      <w:r>
        <w:rPr>
          <w:sz w:val="28"/>
          <w:szCs w:val="28"/>
        </w:rPr>
        <w:t>,</w:t>
      </w:r>
    </w:p>
    <w:p w14:paraId="163DB96D" w14:textId="77777777" w:rsidR="00A34BE9" w:rsidRDefault="00A34BE9" w:rsidP="00A34BE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646B1">
        <w:rPr>
          <w:sz w:val="28"/>
          <w:szCs w:val="28"/>
        </w:rPr>
        <w:t>безвозмездные поступления</w:t>
      </w:r>
      <w:r>
        <w:rPr>
          <w:sz w:val="28"/>
          <w:szCs w:val="28"/>
        </w:rPr>
        <w:t xml:space="preserve"> 11221811,00</w:t>
      </w:r>
      <w:r w:rsidRPr="006646B1">
        <w:rPr>
          <w:sz w:val="28"/>
          <w:szCs w:val="28"/>
        </w:rPr>
        <w:t xml:space="preserve">руб., </w:t>
      </w:r>
      <w:r w:rsidRPr="00843534">
        <w:rPr>
          <w:sz w:val="28"/>
          <w:szCs w:val="28"/>
        </w:rPr>
        <w:t xml:space="preserve">или </w:t>
      </w:r>
      <w:r>
        <w:rPr>
          <w:sz w:val="28"/>
          <w:szCs w:val="28"/>
        </w:rPr>
        <w:t xml:space="preserve">98,2 </w:t>
      </w:r>
      <w:r w:rsidRPr="006646B1">
        <w:rPr>
          <w:sz w:val="28"/>
          <w:szCs w:val="28"/>
        </w:rPr>
        <w:t>% к уточненным бюджетным назначениям.</w:t>
      </w:r>
    </w:p>
    <w:p w14:paraId="7CFFCAC0" w14:textId="78ABF1C5" w:rsidR="00603DD7" w:rsidRPr="0023104D" w:rsidRDefault="00603DD7" w:rsidP="00603DD7">
      <w:pPr>
        <w:ind w:firstLine="708"/>
        <w:rPr>
          <w:sz w:val="28"/>
          <w:szCs w:val="28"/>
        </w:rPr>
      </w:pPr>
    </w:p>
    <w:tbl>
      <w:tblPr>
        <w:tblW w:w="9372" w:type="dxa"/>
        <w:tblLook w:val="04A0" w:firstRow="1" w:lastRow="0" w:firstColumn="1" w:lastColumn="0" w:noHBand="0" w:noVBand="1"/>
      </w:tblPr>
      <w:tblGrid>
        <w:gridCol w:w="3544"/>
        <w:gridCol w:w="2006"/>
        <w:gridCol w:w="1800"/>
        <w:gridCol w:w="1802"/>
        <w:gridCol w:w="222"/>
      </w:tblGrid>
      <w:tr w:rsidR="0023104D" w:rsidRPr="0023104D" w14:paraId="54384E69" w14:textId="77777777" w:rsidTr="0023104D">
        <w:trPr>
          <w:gridAfter w:val="1"/>
          <w:wAfter w:w="220" w:type="dxa"/>
          <w:trHeight w:val="288"/>
        </w:trPr>
        <w:tc>
          <w:tcPr>
            <w:tcW w:w="91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199DC" w14:textId="77777777" w:rsidR="0023104D" w:rsidRPr="0023104D" w:rsidRDefault="0023104D" w:rsidP="0023104D">
            <w:pPr>
              <w:jc w:val="center"/>
              <w:rPr>
                <w:b/>
                <w:bCs/>
                <w:sz w:val="28"/>
                <w:szCs w:val="28"/>
              </w:rPr>
            </w:pPr>
            <w:r w:rsidRPr="0023104D">
              <w:rPr>
                <w:b/>
                <w:bCs/>
                <w:sz w:val="28"/>
                <w:szCs w:val="28"/>
              </w:rPr>
              <w:t xml:space="preserve">                                 1. Доходы бюджета</w:t>
            </w:r>
          </w:p>
        </w:tc>
      </w:tr>
      <w:tr w:rsidR="0023104D" w:rsidRPr="0023104D" w14:paraId="2B673DFA" w14:textId="77777777" w:rsidTr="0023104D">
        <w:trPr>
          <w:gridAfter w:val="1"/>
          <w:wAfter w:w="222" w:type="dxa"/>
          <w:trHeight w:val="270"/>
        </w:trPr>
        <w:tc>
          <w:tcPr>
            <w:tcW w:w="354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4E28C" w14:textId="77777777" w:rsidR="0023104D" w:rsidRPr="0023104D" w:rsidRDefault="0023104D" w:rsidP="0023104D">
            <w:pPr>
              <w:jc w:val="center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 xml:space="preserve"> Наименование показателя</w:t>
            </w:r>
          </w:p>
        </w:tc>
        <w:tc>
          <w:tcPr>
            <w:tcW w:w="200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3C484" w14:textId="77777777" w:rsidR="0023104D" w:rsidRPr="0023104D" w:rsidRDefault="0023104D" w:rsidP="0023104D">
            <w:pPr>
              <w:jc w:val="center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Утвержденные бюджетные назначения</w:t>
            </w:r>
          </w:p>
        </w:tc>
        <w:tc>
          <w:tcPr>
            <w:tcW w:w="36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66C383" w14:textId="77777777" w:rsidR="0023104D" w:rsidRPr="0023104D" w:rsidRDefault="0023104D" w:rsidP="0023104D">
            <w:pPr>
              <w:jc w:val="center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 xml:space="preserve">         Исполнено</w:t>
            </w:r>
          </w:p>
        </w:tc>
      </w:tr>
      <w:tr w:rsidR="0023104D" w:rsidRPr="0023104D" w14:paraId="2C42B389" w14:textId="77777777" w:rsidTr="0023104D">
        <w:trPr>
          <w:gridAfter w:val="1"/>
          <w:wAfter w:w="222" w:type="dxa"/>
          <w:trHeight w:val="507"/>
        </w:trPr>
        <w:tc>
          <w:tcPr>
            <w:tcW w:w="35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C15AF1" w14:textId="77777777" w:rsidR="0023104D" w:rsidRPr="0023104D" w:rsidRDefault="0023104D" w:rsidP="0023104D">
            <w:pPr>
              <w:rPr>
                <w:sz w:val="28"/>
                <w:szCs w:val="28"/>
              </w:rPr>
            </w:pPr>
          </w:p>
        </w:tc>
        <w:tc>
          <w:tcPr>
            <w:tcW w:w="200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CA8F17" w14:textId="77777777" w:rsidR="0023104D" w:rsidRPr="0023104D" w:rsidRDefault="0023104D" w:rsidP="0023104D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04064" w14:textId="77777777" w:rsidR="0023104D" w:rsidRPr="0023104D" w:rsidRDefault="0023104D" w:rsidP="0023104D">
            <w:pPr>
              <w:jc w:val="center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через финансовые органы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330C4" w14:textId="77777777" w:rsidR="0023104D" w:rsidRPr="0023104D" w:rsidRDefault="0023104D" w:rsidP="0023104D">
            <w:pPr>
              <w:jc w:val="center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итого</w:t>
            </w:r>
          </w:p>
        </w:tc>
      </w:tr>
      <w:tr w:rsidR="0023104D" w:rsidRPr="0023104D" w14:paraId="0DC16FD1" w14:textId="77777777" w:rsidTr="0023104D">
        <w:trPr>
          <w:trHeight w:val="198"/>
        </w:trPr>
        <w:tc>
          <w:tcPr>
            <w:tcW w:w="35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E4A91" w14:textId="77777777" w:rsidR="0023104D" w:rsidRPr="0023104D" w:rsidRDefault="0023104D" w:rsidP="0023104D">
            <w:pPr>
              <w:rPr>
                <w:sz w:val="28"/>
                <w:szCs w:val="28"/>
              </w:rPr>
            </w:pPr>
          </w:p>
        </w:tc>
        <w:tc>
          <w:tcPr>
            <w:tcW w:w="200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F4E33" w14:textId="77777777" w:rsidR="0023104D" w:rsidRPr="0023104D" w:rsidRDefault="0023104D" w:rsidP="0023104D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57FD33" w14:textId="77777777" w:rsidR="0023104D" w:rsidRPr="0023104D" w:rsidRDefault="0023104D" w:rsidP="0023104D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998556" w14:textId="77777777" w:rsidR="0023104D" w:rsidRPr="0023104D" w:rsidRDefault="0023104D" w:rsidP="0023104D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D1F2B" w14:textId="77777777" w:rsidR="0023104D" w:rsidRPr="0023104D" w:rsidRDefault="0023104D" w:rsidP="0023104D">
            <w:pPr>
              <w:jc w:val="center"/>
              <w:rPr>
                <w:sz w:val="28"/>
                <w:szCs w:val="28"/>
              </w:rPr>
            </w:pPr>
          </w:p>
        </w:tc>
      </w:tr>
      <w:tr w:rsidR="0023104D" w:rsidRPr="0023104D" w14:paraId="1CE747F4" w14:textId="77777777" w:rsidTr="0023104D">
        <w:trPr>
          <w:trHeight w:val="198"/>
        </w:trPr>
        <w:tc>
          <w:tcPr>
            <w:tcW w:w="35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B6B6F" w14:textId="77777777" w:rsidR="0023104D" w:rsidRPr="0023104D" w:rsidRDefault="0023104D" w:rsidP="0023104D">
            <w:pPr>
              <w:rPr>
                <w:sz w:val="28"/>
                <w:szCs w:val="28"/>
              </w:rPr>
            </w:pPr>
          </w:p>
        </w:tc>
        <w:tc>
          <w:tcPr>
            <w:tcW w:w="200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5583D" w14:textId="77777777" w:rsidR="0023104D" w:rsidRPr="0023104D" w:rsidRDefault="0023104D" w:rsidP="0023104D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9710FA" w14:textId="77777777" w:rsidR="0023104D" w:rsidRPr="0023104D" w:rsidRDefault="0023104D" w:rsidP="0023104D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730131" w14:textId="77777777" w:rsidR="0023104D" w:rsidRPr="0023104D" w:rsidRDefault="0023104D" w:rsidP="0023104D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17B62" w14:textId="77777777" w:rsidR="0023104D" w:rsidRPr="0023104D" w:rsidRDefault="0023104D" w:rsidP="0023104D">
            <w:pPr>
              <w:rPr>
                <w:sz w:val="28"/>
                <w:szCs w:val="28"/>
              </w:rPr>
            </w:pPr>
          </w:p>
        </w:tc>
      </w:tr>
      <w:tr w:rsidR="0023104D" w:rsidRPr="0023104D" w14:paraId="40BFBB54" w14:textId="77777777" w:rsidTr="0023104D">
        <w:trPr>
          <w:trHeight w:val="198"/>
        </w:trPr>
        <w:tc>
          <w:tcPr>
            <w:tcW w:w="35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C01DF3" w14:textId="77777777" w:rsidR="0023104D" w:rsidRPr="0023104D" w:rsidRDefault="0023104D" w:rsidP="0023104D">
            <w:pPr>
              <w:rPr>
                <w:sz w:val="28"/>
                <w:szCs w:val="28"/>
              </w:rPr>
            </w:pPr>
          </w:p>
        </w:tc>
        <w:tc>
          <w:tcPr>
            <w:tcW w:w="200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49E9F7" w14:textId="77777777" w:rsidR="0023104D" w:rsidRPr="0023104D" w:rsidRDefault="0023104D" w:rsidP="0023104D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A177C9" w14:textId="77777777" w:rsidR="0023104D" w:rsidRPr="0023104D" w:rsidRDefault="0023104D" w:rsidP="0023104D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CFF55" w14:textId="77777777" w:rsidR="0023104D" w:rsidRPr="0023104D" w:rsidRDefault="0023104D" w:rsidP="0023104D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C4B41" w14:textId="77777777" w:rsidR="0023104D" w:rsidRPr="0023104D" w:rsidRDefault="0023104D" w:rsidP="0023104D">
            <w:pPr>
              <w:rPr>
                <w:sz w:val="28"/>
                <w:szCs w:val="28"/>
              </w:rPr>
            </w:pPr>
          </w:p>
        </w:tc>
      </w:tr>
      <w:tr w:rsidR="0023104D" w:rsidRPr="0023104D" w14:paraId="2BB98D2A" w14:textId="77777777" w:rsidTr="0023104D">
        <w:trPr>
          <w:trHeight w:val="198"/>
        </w:trPr>
        <w:tc>
          <w:tcPr>
            <w:tcW w:w="35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260A2" w14:textId="77777777" w:rsidR="0023104D" w:rsidRPr="0023104D" w:rsidRDefault="0023104D" w:rsidP="0023104D">
            <w:pPr>
              <w:rPr>
                <w:sz w:val="28"/>
                <w:szCs w:val="28"/>
              </w:rPr>
            </w:pPr>
          </w:p>
        </w:tc>
        <w:tc>
          <w:tcPr>
            <w:tcW w:w="200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C1D589" w14:textId="77777777" w:rsidR="0023104D" w:rsidRPr="0023104D" w:rsidRDefault="0023104D" w:rsidP="0023104D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29A278" w14:textId="77777777" w:rsidR="0023104D" w:rsidRPr="0023104D" w:rsidRDefault="0023104D" w:rsidP="0023104D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A83D3" w14:textId="77777777" w:rsidR="0023104D" w:rsidRPr="0023104D" w:rsidRDefault="0023104D" w:rsidP="0023104D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01245" w14:textId="77777777" w:rsidR="0023104D" w:rsidRPr="0023104D" w:rsidRDefault="0023104D" w:rsidP="0023104D">
            <w:pPr>
              <w:rPr>
                <w:sz w:val="28"/>
                <w:szCs w:val="28"/>
              </w:rPr>
            </w:pPr>
          </w:p>
        </w:tc>
      </w:tr>
      <w:tr w:rsidR="0023104D" w:rsidRPr="0023104D" w14:paraId="173B55AA" w14:textId="77777777" w:rsidTr="0023104D">
        <w:trPr>
          <w:trHeight w:val="390"/>
        </w:trPr>
        <w:tc>
          <w:tcPr>
            <w:tcW w:w="35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946E9" w14:textId="77777777" w:rsidR="0023104D" w:rsidRPr="0023104D" w:rsidRDefault="0023104D" w:rsidP="0023104D">
            <w:pPr>
              <w:rPr>
                <w:sz w:val="28"/>
                <w:szCs w:val="28"/>
              </w:rPr>
            </w:pPr>
          </w:p>
        </w:tc>
        <w:tc>
          <w:tcPr>
            <w:tcW w:w="200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D20EC8" w14:textId="77777777" w:rsidR="0023104D" w:rsidRPr="0023104D" w:rsidRDefault="0023104D" w:rsidP="0023104D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DDE58" w14:textId="77777777" w:rsidR="0023104D" w:rsidRPr="0023104D" w:rsidRDefault="0023104D" w:rsidP="0023104D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97A34B" w14:textId="77777777" w:rsidR="0023104D" w:rsidRPr="0023104D" w:rsidRDefault="0023104D" w:rsidP="0023104D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05F79" w14:textId="77777777" w:rsidR="0023104D" w:rsidRPr="0023104D" w:rsidRDefault="0023104D" w:rsidP="0023104D">
            <w:pPr>
              <w:rPr>
                <w:sz w:val="28"/>
                <w:szCs w:val="28"/>
              </w:rPr>
            </w:pPr>
          </w:p>
        </w:tc>
      </w:tr>
      <w:tr w:rsidR="0023104D" w:rsidRPr="0023104D" w14:paraId="4424155F" w14:textId="77777777" w:rsidTr="0023104D">
        <w:trPr>
          <w:trHeight w:val="28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210C8" w14:textId="77777777" w:rsidR="0023104D" w:rsidRPr="0023104D" w:rsidRDefault="0023104D" w:rsidP="0023104D">
            <w:pPr>
              <w:jc w:val="center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AA113" w14:textId="63558632" w:rsidR="0023104D" w:rsidRPr="0023104D" w:rsidRDefault="0023104D" w:rsidP="002310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21644" w14:textId="13E576E8" w:rsidR="0023104D" w:rsidRPr="0023104D" w:rsidRDefault="0023104D" w:rsidP="002310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D09AB" w14:textId="1AC3C959" w:rsidR="0023104D" w:rsidRPr="0023104D" w:rsidRDefault="0023104D" w:rsidP="002310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2" w:type="dxa"/>
            <w:vAlign w:val="center"/>
            <w:hideMark/>
          </w:tcPr>
          <w:p w14:paraId="47E8AC3A" w14:textId="77777777" w:rsidR="0023104D" w:rsidRPr="0023104D" w:rsidRDefault="0023104D" w:rsidP="0023104D">
            <w:pPr>
              <w:rPr>
                <w:sz w:val="28"/>
                <w:szCs w:val="28"/>
              </w:rPr>
            </w:pPr>
          </w:p>
        </w:tc>
      </w:tr>
      <w:tr w:rsidR="0023104D" w:rsidRPr="0023104D" w14:paraId="26A6E2D0" w14:textId="77777777" w:rsidTr="0023104D">
        <w:trPr>
          <w:trHeight w:val="26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4B15B" w14:textId="67AC9A28" w:rsidR="0023104D" w:rsidRPr="0023104D" w:rsidRDefault="0023104D" w:rsidP="0023104D">
            <w:pPr>
              <w:rPr>
                <w:b/>
                <w:bCs/>
                <w:sz w:val="28"/>
                <w:szCs w:val="28"/>
              </w:rPr>
            </w:pPr>
            <w:bookmarkStart w:id="0" w:name="RANGE!A10"/>
            <w:r w:rsidRPr="0023104D">
              <w:rPr>
                <w:b/>
                <w:bCs/>
                <w:sz w:val="28"/>
                <w:szCs w:val="28"/>
              </w:rPr>
              <w:lastRenderedPageBreak/>
              <w:t>Доходы бюджета - всего</w:t>
            </w:r>
            <w:bookmarkEnd w:id="0"/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4D3B7" w14:textId="77777777" w:rsidR="0023104D" w:rsidRPr="0023104D" w:rsidRDefault="0023104D" w:rsidP="0023104D">
            <w:pPr>
              <w:jc w:val="right"/>
              <w:rPr>
                <w:b/>
                <w:bCs/>
                <w:sz w:val="28"/>
                <w:szCs w:val="28"/>
              </w:rPr>
            </w:pPr>
            <w:r w:rsidRPr="0023104D">
              <w:rPr>
                <w:b/>
                <w:bCs/>
                <w:sz w:val="28"/>
                <w:szCs w:val="28"/>
              </w:rPr>
              <w:t>12 457 144,82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ADD48" w14:textId="77777777" w:rsidR="0023104D" w:rsidRPr="0023104D" w:rsidRDefault="0023104D" w:rsidP="0023104D">
            <w:pPr>
              <w:jc w:val="right"/>
              <w:rPr>
                <w:b/>
                <w:bCs/>
                <w:sz w:val="28"/>
                <w:szCs w:val="28"/>
              </w:rPr>
            </w:pPr>
            <w:r w:rsidRPr="0023104D">
              <w:rPr>
                <w:b/>
                <w:bCs/>
                <w:sz w:val="28"/>
                <w:szCs w:val="28"/>
              </w:rPr>
              <w:t>12 362 185,71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81022" w14:textId="77777777" w:rsidR="0023104D" w:rsidRPr="0023104D" w:rsidRDefault="0023104D" w:rsidP="0023104D">
            <w:pPr>
              <w:jc w:val="right"/>
              <w:rPr>
                <w:b/>
                <w:bCs/>
                <w:sz w:val="28"/>
                <w:szCs w:val="28"/>
              </w:rPr>
            </w:pPr>
            <w:r w:rsidRPr="0023104D">
              <w:rPr>
                <w:b/>
                <w:bCs/>
                <w:sz w:val="28"/>
                <w:szCs w:val="28"/>
              </w:rPr>
              <w:t>12 362 185,71</w:t>
            </w:r>
          </w:p>
        </w:tc>
        <w:tc>
          <w:tcPr>
            <w:tcW w:w="222" w:type="dxa"/>
            <w:vAlign w:val="center"/>
            <w:hideMark/>
          </w:tcPr>
          <w:p w14:paraId="583FE7A7" w14:textId="77777777" w:rsidR="0023104D" w:rsidRPr="0023104D" w:rsidRDefault="0023104D" w:rsidP="0023104D">
            <w:pPr>
              <w:rPr>
                <w:sz w:val="28"/>
                <w:szCs w:val="28"/>
              </w:rPr>
            </w:pPr>
          </w:p>
        </w:tc>
      </w:tr>
      <w:tr w:rsidR="0023104D" w:rsidRPr="0023104D" w14:paraId="5035F7FA" w14:textId="77777777" w:rsidTr="0023104D">
        <w:trPr>
          <w:trHeight w:val="26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803AD" w14:textId="77777777" w:rsidR="0023104D" w:rsidRPr="0023104D" w:rsidRDefault="0023104D" w:rsidP="0023104D">
            <w:pPr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в том числе: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1F3F1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83433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76597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BD11C42" w14:textId="77777777" w:rsidR="0023104D" w:rsidRPr="0023104D" w:rsidRDefault="0023104D" w:rsidP="0023104D">
            <w:pPr>
              <w:rPr>
                <w:sz w:val="28"/>
                <w:szCs w:val="28"/>
              </w:rPr>
            </w:pPr>
          </w:p>
        </w:tc>
      </w:tr>
      <w:tr w:rsidR="0023104D" w:rsidRPr="0023104D" w14:paraId="32F78AED" w14:textId="77777777" w:rsidTr="0023104D">
        <w:trPr>
          <w:trHeight w:val="26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71028" w14:textId="77777777" w:rsidR="0023104D" w:rsidRPr="0023104D" w:rsidRDefault="0023104D" w:rsidP="0023104D">
            <w:pPr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39C4F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1 234 333,82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04B00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1 285 784,94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A4A11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1 285 784,94</w:t>
            </w:r>
          </w:p>
        </w:tc>
        <w:tc>
          <w:tcPr>
            <w:tcW w:w="222" w:type="dxa"/>
            <w:vAlign w:val="center"/>
            <w:hideMark/>
          </w:tcPr>
          <w:p w14:paraId="27884CD0" w14:textId="77777777" w:rsidR="0023104D" w:rsidRPr="0023104D" w:rsidRDefault="0023104D" w:rsidP="0023104D">
            <w:pPr>
              <w:rPr>
                <w:sz w:val="28"/>
                <w:szCs w:val="28"/>
              </w:rPr>
            </w:pPr>
          </w:p>
        </w:tc>
      </w:tr>
      <w:tr w:rsidR="0023104D" w:rsidRPr="0023104D" w14:paraId="0B574CF8" w14:textId="77777777" w:rsidTr="0023104D">
        <w:trPr>
          <w:trHeight w:val="26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964E3" w14:textId="18482523" w:rsidR="0023104D" w:rsidRPr="0023104D" w:rsidRDefault="0023104D" w:rsidP="0023104D">
            <w:pPr>
              <w:rPr>
                <w:sz w:val="28"/>
                <w:szCs w:val="28"/>
              </w:rPr>
            </w:pPr>
            <w:bookmarkStart w:id="1" w:name="RANGE!A13:C15"/>
            <w:r w:rsidRPr="0023104D">
              <w:rPr>
                <w:sz w:val="28"/>
                <w:szCs w:val="28"/>
              </w:rPr>
              <w:t>НАЛОГИ НА ПРИБЫЛЬ, ДОХОДЫ</w:t>
            </w:r>
            <w:bookmarkEnd w:id="1"/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03A8B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55 200,00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2DDC8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78 914,82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32217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78 914,82</w:t>
            </w:r>
          </w:p>
        </w:tc>
        <w:tc>
          <w:tcPr>
            <w:tcW w:w="222" w:type="dxa"/>
            <w:vAlign w:val="center"/>
            <w:hideMark/>
          </w:tcPr>
          <w:p w14:paraId="6A4F9D6D" w14:textId="77777777" w:rsidR="0023104D" w:rsidRPr="0023104D" w:rsidRDefault="0023104D" w:rsidP="0023104D">
            <w:pPr>
              <w:rPr>
                <w:sz w:val="28"/>
                <w:szCs w:val="28"/>
              </w:rPr>
            </w:pPr>
          </w:p>
        </w:tc>
      </w:tr>
      <w:tr w:rsidR="0023104D" w:rsidRPr="0023104D" w14:paraId="5027E928" w14:textId="77777777" w:rsidTr="0023104D">
        <w:trPr>
          <w:trHeight w:val="26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08EED" w14:textId="021BDE8C" w:rsidR="0023104D" w:rsidRPr="0023104D" w:rsidRDefault="0023104D" w:rsidP="0023104D">
            <w:pPr>
              <w:rPr>
                <w:sz w:val="28"/>
                <w:szCs w:val="28"/>
              </w:rPr>
            </w:pPr>
            <w:bookmarkStart w:id="2" w:name="RANGE!A14"/>
            <w:r w:rsidRPr="0023104D">
              <w:rPr>
                <w:sz w:val="28"/>
                <w:szCs w:val="28"/>
              </w:rPr>
              <w:t>Налог на доходы физических лиц</w:t>
            </w:r>
            <w:bookmarkEnd w:id="2"/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7E2DA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bookmarkStart w:id="3" w:name="RANGE!B14"/>
            <w:r w:rsidRPr="0023104D">
              <w:rPr>
                <w:sz w:val="28"/>
                <w:szCs w:val="28"/>
              </w:rPr>
              <w:t>55 200,00</w:t>
            </w:r>
            <w:bookmarkEnd w:id="3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6AD58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78 914,82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4F564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78 914,82</w:t>
            </w:r>
          </w:p>
        </w:tc>
        <w:tc>
          <w:tcPr>
            <w:tcW w:w="222" w:type="dxa"/>
            <w:vAlign w:val="center"/>
            <w:hideMark/>
          </w:tcPr>
          <w:p w14:paraId="3426D0E0" w14:textId="77777777" w:rsidR="0023104D" w:rsidRPr="0023104D" w:rsidRDefault="0023104D" w:rsidP="0023104D">
            <w:pPr>
              <w:rPr>
                <w:sz w:val="28"/>
                <w:szCs w:val="28"/>
              </w:rPr>
            </w:pPr>
          </w:p>
        </w:tc>
      </w:tr>
      <w:tr w:rsidR="0023104D" w:rsidRPr="0023104D" w14:paraId="6327C548" w14:textId="77777777" w:rsidTr="0023104D">
        <w:trPr>
          <w:trHeight w:val="285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87DD2" w14:textId="77777777" w:rsidR="0023104D" w:rsidRPr="0023104D" w:rsidRDefault="0023104D" w:rsidP="0023104D">
            <w:pPr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</w:t>
            </w:r>
            <w:r w:rsidRPr="0023104D">
              <w:rPr>
                <w:sz w:val="28"/>
                <w:szCs w:val="28"/>
              </w:rPr>
              <w:lastRenderedPageBreak/>
              <w:t>Федерации, в виде дивидендов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FB668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lastRenderedPageBreak/>
              <w:t>55 200,00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59ACF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59 892,80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0C7C0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59 892,80</w:t>
            </w:r>
          </w:p>
        </w:tc>
        <w:tc>
          <w:tcPr>
            <w:tcW w:w="222" w:type="dxa"/>
            <w:vAlign w:val="center"/>
            <w:hideMark/>
          </w:tcPr>
          <w:p w14:paraId="7CFBCE56" w14:textId="77777777" w:rsidR="0023104D" w:rsidRPr="0023104D" w:rsidRDefault="0023104D" w:rsidP="0023104D">
            <w:pPr>
              <w:rPr>
                <w:sz w:val="28"/>
                <w:szCs w:val="28"/>
              </w:rPr>
            </w:pPr>
          </w:p>
        </w:tc>
      </w:tr>
      <w:tr w:rsidR="0023104D" w:rsidRPr="0023104D" w14:paraId="10D55F6F" w14:textId="77777777" w:rsidTr="0023104D">
        <w:trPr>
          <w:trHeight w:val="326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847BB" w14:textId="77777777" w:rsidR="0023104D" w:rsidRPr="0023104D" w:rsidRDefault="0023104D" w:rsidP="0023104D">
            <w:pPr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</w:t>
            </w:r>
            <w:r w:rsidRPr="0023104D">
              <w:rPr>
                <w:sz w:val="28"/>
                <w:szCs w:val="28"/>
              </w:rPr>
              <w:lastRenderedPageBreak/>
              <w:t>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48BFB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AD4C0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59 892,80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0CF46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59 892,80</w:t>
            </w:r>
          </w:p>
        </w:tc>
        <w:tc>
          <w:tcPr>
            <w:tcW w:w="222" w:type="dxa"/>
            <w:vAlign w:val="center"/>
            <w:hideMark/>
          </w:tcPr>
          <w:p w14:paraId="088C7E49" w14:textId="77777777" w:rsidR="0023104D" w:rsidRPr="0023104D" w:rsidRDefault="0023104D" w:rsidP="0023104D">
            <w:pPr>
              <w:rPr>
                <w:sz w:val="28"/>
                <w:szCs w:val="28"/>
              </w:rPr>
            </w:pPr>
          </w:p>
        </w:tc>
      </w:tr>
      <w:tr w:rsidR="0023104D" w:rsidRPr="0023104D" w14:paraId="201D2643" w14:textId="77777777" w:rsidTr="0023104D">
        <w:trPr>
          <w:trHeight w:val="183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ADF8B" w14:textId="77777777" w:rsidR="0023104D" w:rsidRPr="0023104D" w:rsidRDefault="0023104D" w:rsidP="0023104D">
            <w:pPr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EB681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C58FD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2 860,04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ED1EE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2 860,04</w:t>
            </w:r>
          </w:p>
        </w:tc>
        <w:tc>
          <w:tcPr>
            <w:tcW w:w="222" w:type="dxa"/>
            <w:vAlign w:val="center"/>
            <w:hideMark/>
          </w:tcPr>
          <w:p w14:paraId="16C86025" w14:textId="77777777" w:rsidR="0023104D" w:rsidRPr="0023104D" w:rsidRDefault="0023104D" w:rsidP="0023104D">
            <w:pPr>
              <w:rPr>
                <w:sz w:val="28"/>
                <w:szCs w:val="28"/>
              </w:rPr>
            </w:pPr>
          </w:p>
        </w:tc>
      </w:tr>
      <w:tr w:rsidR="0023104D" w:rsidRPr="0023104D" w14:paraId="4662400F" w14:textId="77777777" w:rsidTr="0023104D">
        <w:trPr>
          <w:trHeight w:val="224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1A25F" w14:textId="77777777" w:rsidR="0023104D" w:rsidRPr="0023104D" w:rsidRDefault="0023104D" w:rsidP="0023104D">
            <w:pPr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</w:t>
            </w:r>
            <w:r w:rsidRPr="0023104D">
              <w:rPr>
                <w:sz w:val="28"/>
                <w:szCs w:val="28"/>
              </w:rPr>
              <w:lastRenderedPageBreak/>
              <w:t>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DBAB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E220F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2 860,04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D8BDD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2 860,04</w:t>
            </w:r>
          </w:p>
        </w:tc>
        <w:tc>
          <w:tcPr>
            <w:tcW w:w="222" w:type="dxa"/>
            <w:vAlign w:val="center"/>
            <w:hideMark/>
          </w:tcPr>
          <w:p w14:paraId="60EB8536" w14:textId="77777777" w:rsidR="0023104D" w:rsidRPr="0023104D" w:rsidRDefault="0023104D" w:rsidP="0023104D">
            <w:pPr>
              <w:rPr>
                <w:sz w:val="28"/>
                <w:szCs w:val="28"/>
              </w:rPr>
            </w:pPr>
          </w:p>
        </w:tc>
      </w:tr>
      <w:tr w:rsidR="0023104D" w:rsidRPr="0023104D" w14:paraId="419B90BB" w14:textId="77777777" w:rsidTr="0023104D">
        <w:trPr>
          <w:trHeight w:val="81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05850" w14:textId="77777777" w:rsidR="0023104D" w:rsidRPr="0023104D" w:rsidRDefault="0023104D" w:rsidP="0023104D">
            <w:pPr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Налог на доходы физических лиц в части суммы налога, относящейся к налоговой базе, указанной в пункте 62 статьи 210 Налогового кодекса Российской Федерации, не превышающей 5 миллионов рублей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8DF3D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8E965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16 161,98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EB769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16 161,98</w:t>
            </w:r>
          </w:p>
        </w:tc>
        <w:tc>
          <w:tcPr>
            <w:tcW w:w="222" w:type="dxa"/>
            <w:vAlign w:val="center"/>
            <w:hideMark/>
          </w:tcPr>
          <w:p w14:paraId="02DF0A52" w14:textId="77777777" w:rsidR="0023104D" w:rsidRPr="0023104D" w:rsidRDefault="0023104D" w:rsidP="0023104D">
            <w:pPr>
              <w:rPr>
                <w:sz w:val="28"/>
                <w:szCs w:val="28"/>
              </w:rPr>
            </w:pPr>
          </w:p>
        </w:tc>
      </w:tr>
      <w:tr w:rsidR="0023104D" w:rsidRPr="0023104D" w14:paraId="20E97E48" w14:textId="77777777" w:rsidTr="0023104D">
        <w:trPr>
          <w:trHeight w:val="122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C1E78" w14:textId="77777777" w:rsidR="0023104D" w:rsidRPr="0023104D" w:rsidRDefault="0023104D" w:rsidP="0023104D">
            <w:pPr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Налог на доходы физических лиц в части суммы налога, относящейся к налоговой базе, указанной в пункте 62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9A57A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E28E4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16 161,98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3780F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16 161,98</w:t>
            </w:r>
          </w:p>
        </w:tc>
        <w:tc>
          <w:tcPr>
            <w:tcW w:w="222" w:type="dxa"/>
            <w:vAlign w:val="center"/>
            <w:hideMark/>
          </w:tcPr>
          <w:p w14:paraId="7EA1D15B" w14:textId="77777777" w:rsidR="0023104D" w:rsidRPr="0023104D" w:rsidRDefault="0023104D" w:rsidP="0023104D">
            <w:pPr>
              <w:rPr>
                <w:sz w:val="28"/>
                <w:szCs w:val="28"/>
              </w:rPr>
            </w:pPr>
          </w:p>
        </w:tc>
      </w:tr>
      <w:tr w:rsidR="0023104D" w:rsidRPr="0023104D" w14:paraId="6399ACA0" w14:textId="77777777" w:rsidTr="0023104D">
        <w:trPr>
          <w:trHeight w:val="40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E4B20" w14:textId="77777777" w:rsidR="0023104D" w:rsidRPr="0023104D" w:rsidRDefault="0023104D" w:rsidP="0023104D">
            <w:pPr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 xml:space="preserve">НАЛОГИ НА ТОВАРЫ (РАБОТЫ, УСЛУГИ), </w:t>
            </w:r>
            <w:r w:rsidRPr="0023104D">
              <w:rPr>
                <w:sz w:val="28"/>
                <w:szCs w:val="28"/>
              </w:rPr>
              <w:lastRenderedPageBreak/>
              <w:t>РЕАЛИЗУЕМЫЕ НА ТЕРРИТОРИИ РОССИЙСКОЙ ФЕДЕРАЦИИ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4E298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lastRenderedPageBreak/>
              <w:t>571 500,00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59E22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597 119,54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0720B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597 119,54</w:t>
            </w:r>
          </w:p>
        </w:tc>
        <w:tc>
          <w:tcPr>
            <w:tcW w:w="222" w:type="dxa"/>
            <w:vAlign w:val="center"/>
            <w:hideMark/>
          </w:tcPr>
          <w:p w14:paraId="12D3D4DC" w14:textId="77777777" w:rsidR="0023104D" w:rsidRPr="0023104D" w:rsidRDefault="0023104D" w:rsidP="0023104D">
            <w:pPr>
              <w:rPr>
                <w:sz w:val="28"/>
                <w:szCs w:val="28"/>
              </w:rPr>
            </w:pPr>
          </w:p>
        </w:tc>
      </w:tr>
      <w:tr w:rsidR="0023104D" w:rsidRPr="0023104D" w14:paraId="509CAD62" w14:textId="77777777" w:rsidTr="0023104D">
        <w:trPr>
          <w:trHeight w:val="40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05284" w14:textId="77777777" w:rsidR="0023104D" w:rsidRPr="0023104D" w:rsidRDefault="0023104D" w:rsidP="0023104D">
            <w:pPr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A4401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571 500,00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FC117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597 119,54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F6A66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597 119,54</w:t>
            </w:r>
          </w:p>
        </w:tc>
        <w:tc>
          <w:tcPr>
            <w:tcW w:w="222" w:type="dxa"/>
            <w:vAlign w:val="center"/>
            <w:hideMark/>
          </w:tcPr>
          <w:p w14:paraId="160172C5" w14:textId="77777777" w:rsidR="0023104D" w:rsidRPr="0023104D" w:rsidRDefault="0023104D" w:rsidP="0023104D">
            <w:pPr>
              <w:rPr>
                <w:sz w:val="28"/>
                <w:szCs w:val="28"/>
              </w:rPr>
            </w:pPr>
          </w:p>
        </w:tc>
      </w:tr>
      <w:tr w:rsidR="0023104D" w:rsidRPr="0023104D" w14:paraId="077F2C2B" w14:textId="77777777" w:rsidTr="0023104D">
        <w:trPr>
          <w:trHeight w:val="142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46853" w14:textId="77777777" w:rsidR="0023104D" w:rsidRPr="0023104D" w:rsidRDefault="0023104D" w:rsidP="0023104D">
            <w:pPr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30089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304 500,00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84D15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302 905,77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1D2C7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302 905,77</w:t>
            </w:r>
          </w:p>
        </w:tc>
        <w:tc>
          <w:tcPr>
            <w:tcW w:w="222" w:type="dxa"/>
            <w:vAlign w:val="center"/>
            <w:hideMark/>
          </w:tcPr>
          <w:p w14:paraId="61800651" w14:textId="77777777" w:rsidR="0023104D" w:rsidRPr="0023104D" w:rsidRDefault="0023104D" w:rsidP="0023104D">
            <w:pPr>
              <w:rPr>
                <w:sz w:val="28"/>
                <w:szCs w:val="28"/>
              </w:rPr>
            </w:pPr>
          </w:p>
        </w:tc>
      </w:tr>
      <w:tr w:rsidR="0023104D" w:rsidRPr="0023104D" w14:paraId="29B283BE" w14:textId="77777777" w:rsidTr="0023104D">
        <w:trPr>
          <w:trHeight w:val="163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E1FD3" w14:textId="77777777" w:rsidR="0023104D" w:rsidRPr="0023104D" w:rsidRDefault="0023104D" w:rsidP="0023104D">
            <w:pPr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</w:t>
            </w:r>
            <w:r w:rsidRPr="0023104D">
              <w:rPr>
                <w:sz w:val="28"/>
                <w:szCs w:val="28"/>
              </w:rPr>
              <w:lastRenderedPageBreak/>
              <w:t>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7AFF3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lastRenderedPageBreak/>
              <w:t>1 600,00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5F65C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1 772,35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915A5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1 772,35</w:t>
            </w:r>
          </w:p>
        </w:tc>
        <w:tc>
          <w:tcPr>
            <w:tcW w:w="222" w:type="dxa"/>
            <w:vAlign w:val="center"/>
            <w:hideMark/>
          </w:tcPr>
          <w:p w14:paraId="42E015D6" w14:textId="77777777" w:rsidR="0023104D" w:rsidRPr="0023104D" w:rsidRDefault="0023104D" w:rsidP="0023104D">
            <w:pPr>
              <w:rPr>
                <w:sz w:val="28"/>
                <w:szCs w:val="28"/>
              </w:rPr>
            </w:pPr>
          </w:p>
        </w:tc>
      </w:tr>
      <w:tr w:rsidR="0023104D" w:rsidRPr="0023104D" w14:paraId="5A572071" w14:textId="77777777" w:rsidTr="0023104D">
        <w:trPr>
          <w:trHeight w:val="163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D110" w14:textId="77777777" w:rsidR="0023104D" w:rsidRPr="0023104D" w:rsidRDefault="0023104D" w:rsidP="0023104D">
            <w:pPr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остановленных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51FC3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312 800,00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06A95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322 727,81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5C1CD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322 727,81</w:t>
            </w:r>
          </w:p>
        </w:tc>
        <w:tc>
          <w:tcPr>
            <w:tcW w:w="222" w:type="dxa"/>
            <w:vAlign w:val="center"/>
            <w:hideMark/>
          </w:tcPr>
          <w:p w14:paraId="1A08B010" w14:textId="77777777" w:rsidR="0023104D" w:rsidRPr="0023104D" w:rsidRDefault="0023104D" w:rsidP="0023104D">
            <w:pPr>
              <w:rPr>
                <w:sz w:val="28"/>
                <w:szCs w:val="28"/>
              </w:rPr>
            </w:pPr>
          </w:p>
        </w:tc>
      </w:tr>
      <w:tr w:rsidR="0023104D" w:rsidRPr="0023104D" w14:paraId="13163C5A" w14:textId="77777777" w:rsidTr="0023104D">
        <w:trPr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46597" w14:textId="77777777" w:rsidR="0023104D" w:rsidRPr="0023104D" w:rsidRDefault="0023104D" w:rsidP="0023104D">
            <w:pPr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A4A32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-47 400,00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D08B4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-30 286,39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39F22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-30 286,39</w:t>
            </w:r>
          </w:p>
        </w:tc>
        <w:tc>
          <w:tcPr>
            <w:tcW w:w="222" w:type="dxa"/>
            <w:vAlign w:val="center"/>
            <w:hideMark/>
          </w:tcPr>
          <w:p w14:paraId="687CB41A" w14:textId="77777777" w:rsidR="0023104D" w:rsidRPr="0023104D" w:rsidRDefault="0023104D" w:rsidP="0023104D">
            <w:pPr>
              <w:rPr>
                <w:sz w:val="28"/>
                <w:szCs w:val="28"/>
              </w:rPr>
            </w:pPr>
          </w:p>
        </w:tc>
      </w:tr>
      <w:tr w:rsidR="0023104D" w:rsidRPr="0023104D" w14:paraId="387134E3" w14:textId="77777777" w:rsidTr="0023104D">
        <w:trPr>
          <w:trHeight w:val="142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5FDE5" w14:textId="77777777" w:rsidR="0023104D" w:rsidRPr="0023104D" w:rsidRDefault="0023104D" w:rsidP="0023104D">
            <w:pPr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</w:t>
            </w:r>
            <w:r w:rsidRPr="0023104D">
              <w:rPr>
                <w:sz w:val="28"/>
                <w:szCs w:val="28"/>
              </w:rPr>
              <w:lastRenderedPageBreak/>
              <w:t>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A12B0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lastRenderedPageBreak/>
              <w:t>-47 400,00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B8AE8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-30 286,39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CBD20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-30 286,39</w:t>
            </w:r>
          </w:p>
        </w:tc>
        <w:tc>
          <w:tcPr>
            <w:tcW w:w="222" w:type="dxa"/>
            <w:vAlign w:val="center"/>
            <w:hideMark/>
          </w:tcPr>
          <w:p w14:paraId="65B0531C" w14:textId="77777777" w:rsidR="0023104D" w:rsidRPr="0023104D" w:rsidRDefault="0023104D" w:rsidP="0023104D">
            <w:pPr>
              <w:rPr>
                <w:sz w:val="28"/>
                <w:szCs w:val="28"/>
              </w:rPr>
            </w:pPr>
          </w:p>
        </w:tc>
      </w:tr>
      <w:tr w:rsidR="0023104D" w:rsidRPr="0023104D" w14:paraId="11E93767" w14:textId="77777777" w:rsidTr="0023104D">
        <w:trPr>
          <w:trHeight w:val="26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6A887" w14:textId="77777777" w:rsidR="0023104D" w:rsidRPr="0023104D" w:rsidRDefault="0023104D" w:rsidP="0023104D">
            <w:pPr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C2880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150 000,00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A67BA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85 187,50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A3160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85 187,50</w:t>
            </w:r>
          </w:p>
        </w:tc>
        <w:tc>
          <w:tcPr>
            <w:tcW w:w="222" w:type="dxa"/>
            <w:vAlign w:val="center"/>
            <w:hideMark/>
          </w:tcPr>
          <w:p w14:paraId="40A4EB71" w14:textId="77777777" w:rsidR="0023104D" w:rsidRPr="0023104D" w:rsidRDefault="0023104D" w:rsidP="0023104D">
            <w:pPr>
              <w:rPr>
                <w:sz w:val="28"/>
                <w:szCs w:val="28"/>
              </w:rPr>
            </w:pPr>
          </w:p>
        </w:tc>
      </w:tr>
      <w:tr w:rsidR="0023104D" w:rsidRPr="0023104D" w14:paraId="4B3C8D7C" w14:textId="77777777" w:rsidTr="0023104D">
        <w:trPr>
          <w:trHeight w:val="26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F2CBB" w14:textId="77777777" w:rsidR="0023104D" w:rsidRPr="0023104D" w:rsidRDefault="0023104D" w:rsidP="0023104D">
            <w:pPr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3D241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150 000,00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5FD07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85 187,50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8C139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85 187,50</w:t>
            </w:r>
          </w:p>
        </w:tc>
        <w:tc>
          <w:tcPr>
            <w:tcW w:w="222" w:type="dxa"/>
            <w:vAlign w:val="center"/>
            <w:hideMark/>
          </w:tcPr>
          <w:p w14:paraId="37296CB8" w14:textId="77777777" w:rsidR="0023104D" w:rsidRPr="0023104D" w:rsidRDefault="0023104D" w:rsidP="0023104D">
            <w:pPr>
              <w:rPr>
                <w:sz w:val="28"/>
                <w:szCs w:val="28"/>
              </w:rPr>
            </w:pPr>
          </w:p>
        </w:tc>
      </w:tr>
      <w:tr w:rsidR="0023104D" w:rsidRPr="0023104D" w14:paraId="64E4D9AC" w14:textId="77777777" w:rsidTr="0023104D">
        <w:trPr>
          <w:trHeight w:val="26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CA230" w14:textId="77777777" w:rsidR="0023104D" w:rsidRPr="0023104D" w:rsidRDefault="0023104D" w:rsidP="0023104D">
            <w:pPr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70AF8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150 000,00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C8590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85 187,50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CCB5D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85 187,50</w:t>
            </w:r>
          </w:p>
        </w:tc>
        <w:tc>
          <w:tcPr>
            <w:tcW w:w="222" w:type="dxa"/>
            <w:vAlign w:val="center"/>
            <w:hideMark/>
          </w:tcPr>
          <w:p w14:paraId="59E297C2" w14:textId="77777777" w:rsidR="0023104D" w:rsidRPr="0023104D" w:rsidRDefault="0023104D" w:rsidP="0023104D">
            <w:pPr>
              <w:rPr>
                <w:sz w:val="28"/>
                <w:szCs w:val="28"/>
              </w:rPr>
            </w:pPr>
          </w:p>
        </w:tc>
      </w:tr>
      <w:tr w:rsidR="0023104D" w:rsidRPr="0023104D" w14:paraId="4C0D34FF" w14:textId="77777777" w:rsidTr="0023104D">
        <w:trPr>
          <w:trHeight w:val="61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F806A" w14:textId="77777777" w:rsidR="0023104D" w:rsidRPr="0023104D" w:rsidRDefault="0023104D" w:rsidP="0023104D">
            <w:pPr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E2FAF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829DC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85 187,50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ABC3C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85 187,50</w:t>
            </w:r>
          </w:p>
        </w:tc>
        <w:tc>
          <w:tcPr>
            <w:tcW w:w="222" w:type="dxa"/>
            <w:vAlign w:val="center"/>
            <w:hideMark/>
          </w:tcPr>
          <w:p w14:paraId="1B73FF13" w14:textId="77777777" w:rsidR="0023104D" w:rsidRPr="0023104D" w:rsidRDefault="0023104D" w:rsidP="0023104D">
            <w:pPr>
              <w:rPr>
                <w:sz w:val="28"/>
                <w:szCs w:val="28"/>
              </w:rPr>
            </w:pPr>
          </w:p>
        </w:tc>
      </w:tr>
      <w:tr w:rsidR="0023104D" w:rsidRPr="0023104D" w14:paraId="4814C44D" w14:textId="77777777" w:rsidTr="0023104D">
        <w:trPr>
          <w:trHeight w:val="26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0436" w14:textId="77777777" w:rsidR="0023104D" w:rsidRPr="0023104D" w:rsidRDefault="0023104D" w:rsidP="0023104D">
            <w:pPr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НАЛОГИ НА ИМУЩЕСТВО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962D5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457 633,82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16FB4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524 563,08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71C91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524 563,08</w:t>
            </w:r>
          </w:p>
        </w:tc>
        <w:tc>
          <w:tcPr>
            <w:tcW w:w="222" w:type="dxa"/>
            <w:vAlign w:val="center"/>
            <w:hideMark/>
          </w:tcPr>
          <w:p w14:paraId="7F3FA7C9" w14:textId="77777777" w:rsidR="0023104D" w:rsidRPr="0023104D" w:rsidRDefault="0023104D" w:rsidP="0023104D">
            <w:pPr>
              <w:rPr>
                <w:sz w:val="28"/>
                <w:szCs w:val="28"/>
              </w:rPr>
            </w:pPr>
          </w:p>
        </w:tc>
      </w:tr>
      <w:tr w:rsidR="0023104D" w:rsidRPr="0023104D" w14:paraId="1A5ECB9D" w14:textId="77777777" w:rsidTr="0023104D">
        <w:trPr>
          <w:trHeight w:val="26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BA898" w14:textId="77777777" w:rsidR="0023104D" w:rsidRPr="0023104D" w:rsidRDefault="0023104D" w:rsidP="0023104D">
            <w:pPr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FBB44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136 140,93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FF6B2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146 497,61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7E016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146 497,61</w:t>
            </w:r>
          </w:p>
        </w:tc>
        <w:tc>
          <w:tcPr>
            <w:tcW w:w="222" w:type="dxa"/>
            <w:vAlign w:val="center"/>
            <w:hideMark/>
          </w:tcPr>
          <w:p w14:paraId="714C622A" w14:textId="77777777" w:rsidR="0023104D" w:rsidRPr="0023104D" w:rsidRDefault="0023104D" w:rsidP="0023104D">
            <w:pPr>
              <w:rPr>
                <w:sz w:val="28"/>
                <w:szCs w:val="28"/>
              </w:rPr>
            </w:pPr>
          </w:p>
        </w:tc>
      </w:tr>
      <w:tr w:rsidR="0023104D" w:rsidRPr="0023104D" w14:paraId="37F14B30" w14:textId="77777777" w:rsidTr="0023104D">
        <w:trPr>
          <w:trHeight w:val="61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5FE4E" w14:textId="77777777" w:rsidR="0023104D" w:rsidRPr="0023104D" w:rsidRDefault="0023104D" w:rsidP="0023104D">
            <w:pPr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9DFFB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136 140,93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2A4BC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146 497,61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68035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146 497,61</w:t>
            </w:r>
          </w:p>
        </w:tc>
        <w:tc>
          <w:tcPr>
            <w:tcW w:w="222" w:type="dxa"/>
            <w:vAlign w:val="center"/>
            <w:hideMark/>
          </w:tcPr>
          <w:p w14:paraId="5F616F22" w14:textId="77777777" w:rsidR="0023104D" w:rsidRPr="0023104D" w:rsidRDefault="0023104D" w:rsidP="0023104D">
            <w:pPr>
              <w:rPr>
                <w:sz w:val="28"/>
                <w:szCs w:val="28"/>
              </w:rPr>
            </w:pPr>
          </w:p>
        </w:tc>
      </w:tr>
      <w:tr w:rsidR="0023104D" w:rsidRPr="0023104D" w14:paraId="1F8BA664" w14:textId="77777777" w:rsidTr="0023104D">
        <w:trPr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E3020" w14:textId="77777777" w:rsidR="0023104D" w:rsidRPr="0023104D" w:rsidRDefault="0023104D" w:rsidP="0023104D">
            <w:pPr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</w:t>
            </w:r>
            <w:r w:rsidRPr="0023104D">
              <w:rPr>
                <w:sz w:val="28"/>
                <w:szCs w:val="28"/>
              </w:rPr>
              <w:lastRenderedPageBreak/>
              <w:t>недоимка и задолженность по соответствующему платежу, в том числе по отмененному)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92499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lastRenderedPageBreak/>
              <w:t>135 140,93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DEDC7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146 497,61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7D039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146 497,61</w:t>
            </w:r>
          </w:p>
        </w:tc>
        <w:tc>
          <w:tcPr>
            <w:tcW w:w="222" w:type="dxa"/>
            <w:vAlign w:val="center"/>
            <w:hideMark/>
          </w:tcPr>
          <w:p w14:paraId="6ECBE7E1" w14:textId="77777777" w:rsidR="0023104D" w:rsidRPr="0023104D" w:rsidRDefault="0023104D" w:rsidP="0023104D">
            <w:pPr>
              <w:rPr>
                <w:sz w:val="28"/>
                <w:szCs w:val="28"/>
              </w:rPr>
            </w:pPr>
          </w:p>
        </w:tc>
      </w:tr>
      <w:tr w:rsidR="0023104D" w:rsidRPr="0023104D" w14:paraId="4E2F8BCB" w14:textId="77777777" w:rsidTr="0023104D">
        <w:trPr>
          <w:trHeight w:val="81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B0359" w14:textId="77777777" w:rsidR="0023104D" w:rsidRPr="0023104D" w:rsidRDefault="0023104D" w:rsidP="0023104D">
            <w:pPr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C4FF0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1 000,00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38587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64FA1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1719A730" w14:textId="77777777" w:rsidR="0023104D" w:rsidRPr="0023104D" w:rsidRDefault="0023104D" w:rsidP="0023104D">
            <w:pPr>
              <w:rPr>
                <w:sz w:val="28"/>
                <w:szCs w:val="28"/>
              </w:rPr>
            </w:pPr>
          </w:p>
        </w:tc>
      </w:tr>
      <w:tr w:rsidR="0023104D" w:rsidRPr="0023104D" w14:paraId="3E82ED9A" w14:textId="77777777" w:rsidTr="0023104D">
        <w:trPr>
          <w:trHeight w:val="26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2BCCC" w14:textId="77777777" w:rsidR="0023104D" w:rsidRPr="0023104D" w:rsidRDefault="0023104D" w:rsidP="0023104D">
            <w:pPr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18D9E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321 492,89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2A004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378 065,47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1AD72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378 065,47</w:t>
            </w:r>
          </w:p>
        </w:tc>
        <w:tc>
          <w:tcPr>
            <w:tcW w:w="222" w:type="dxa"/>
            <w:vAlign w:val="center"/>
            <w:hideMark/>
          </w:tcPr>
          <w:p w14:paraId="5A27A8C8" w14:textId="77777777" w:rsidR="0023104D" w:rsidRPr="0023104D" w:rsidRDefault="0023104D" w:rsidP="0023104D">
            <w:pPr>
              <w:rPr>
                <w:sz w:val="28"/>
                <w:szCs w:val="28"/>
              </w:rPr>
            </w:pPr>
          </w:p>
        </w:tc>
      </w:tr>
      <w:tr w:rsidR="0023104D" w:rsidRPr="0023104D" w14:paraId="69C7F608" w14:textId="77777777" w:rsidTr="0023104D">
        <w:trPr>
          <w:trHeight w:val="26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20AD5" w14:textId="77777777" w:rsidR="0023104D" w:rsidRPr="0023104D" w:rsidRDefault="0023104D" w:rsidP="0023104D">
            <w:pPr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Земельный налог с организаций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657B5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137 000,00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F9BCA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185 457,00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85079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185 457,00</w:t>
            </w:r>
          </w:p>
        </w:tc>
        <w:tc>
          <w:tcPr>
            <w:tcW w:w="222" w:type="dxa"/>
            <w:vAlign w:val="center"/>
            <w:hideMark/>
          </w:tcPr>
          <w:p w14:paraId="342425B9" w14:textId="77777777" w:rsidR="0023104D" w:rsidRPr="0023104D" w:rsidRDefault="0023104D" w:rsidP="0023104D">
            <w:pPr>
              <w:rPr>
                <w:sz w:val="28"/>
                <w:szCs w:val="28"/>
              </w:rPr>
            </w:pPr>
          </w:p>
        </w:tc>
      </w:tr>
      <w:tr w:rsidR="0023104D" w:rsidRPr="0023104D" w14:paraId="45B8D089" w14:textId="77777777" w:rsidTr="0023104D">
        <w:trPr>
          <w:trHeight w:val="40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68A37" w14:textId="77777777" w:rsidR="0023104D" w:rsidRPr="0023104D" w:rsidRDefault="0023104D" w:rsidP="0023104D">
            <w:pPr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13CBE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137 000,00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419EB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185 457,00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31E7E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185 457,00</w:t>
            </w:r>
          </w:p>
        </w:tc>
        <w:tc>
          <w:tcPr>
            <w:tcW w:w="222" w:type="dxa"/>
            <w:vAlign w:val="center"/>
            <w:hideMark/>
          </w:tcPr>
          <w:p w14:paraId="17F5A49D" w14:textId="77777777" w:rsidR="0023104D" w:rsidRPr="0023104D" w:rsidRDefault="0023104D" w:rsidP="0023104D">
            <w:pPr>
              <w:rPr>
                <w:sz w:val="28"/>
                <w:szCs w:val="28"/>
              </w:rPr>
            </w:pPr>
          </w:p>
        </w:tc>
      </w:tr>
      <w:tr w:rsidR="0023104D" w:rsidRPr="0023104D" w14:paraId="4BE8E749" w14:textId="77777777" w:rsidTr="0023104D">
        <w:trPr>
          <w:trHeight w:val="26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4E5C5" w14:textId="77777777" w:rsidR="0023104D" w:rsidRPr="0023104D" w:rsidRDefault="0023104D" w:rsidP="0023104D">
            <w:pPr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Земельный налог с физических лиц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F93C7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184 492,89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511A2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192 608,47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2539B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192 608,47</w:t>
            </w:r>
          </w:p>
        </w:tc>
        <w:tc>
          <w:tcPr>
            <w:tcW w:w="222" w:type="dxa"/>
            <w:vAlign w:val="center"/>
            <w:hideMark/>
          </w:tcPr>
          <w:p w14:paraId="63EE66C1" w14:textId="77777777" w:rsidR="0023104D" w:rsidRPr="0023104D" w:rsidRDefault="0023104D" w:rsidP="0023104D">
            <w:pPr>
              <w:rPr>
                <w:sz w:val="28"/>
                <w:szCs w:val="28"/>
              </w:rPr>
            </w:pPr>
          </w:p>
        </w:tc>
      </w:tr>
      <w:tr w:rsidR="0023104D" w:rsidRPr="0023104D" w14:paraId="5A73A2EC" w14:textId="77777777" w:rsidTr="0023104D">
        <w:trPr>
          <w:trHeight w:val="40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DA7F2" w14:textId="77777777" w:rsidR="0023104D" w:rsidRPr="0023104D" w:rsidRDefault="0023104D" w:rsidP="0023104D">
            <w:pPr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0D33E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184 492,89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4D3AE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192 608,47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9921A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192 608,47</w:t>
            </w:r>
          </w:p>
        </w:tc>
        <w:tc>
          <w:tcPr>
            <w:tcW w:w="222" w:type="dxa"/>
            <w:vAlign w:val="center"/>
            <w:hideMark/>
          </w:tcPr>
          <w:p w14:paraId="1A76CBC2" w14:textId="77777777" w:rsidR="0023104D" w:rsidRPr="0023104D" w:rsidRDefault="0023104D" w:rsidP="0023104D">
            <w:pPr>
              <w:rPr>
                <w:sz w:val="28"/>
                <w:szCs w:val="28"/>
              </w:rPr>
            </w:pPr>
          </w:p>
        </w:tc>
      </w:tr>
      <w:tr w:rsidR="0023104D" w:rsidRPr="0023104D" w14:paraId="305181DC" w14:textId="77777777" w:rsidTr="0023104D">
        <w:trPr>
          <w:trHeight w:val="26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E2296" w14:textId="77777777" w:rsidR="0023104D" w:rsidRPr="0023104D" w:rsidRDefault="0023104D" w:rsidP="0023104D">
            <w:pPr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Госпошлина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188B7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1 000,00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6C57A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800,00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28980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800,00</w:t>
            </w:r>
          </w:p>
        </w:tc>
        <w:tc>
          <w:tcPr>
            <w:tcW w:w="222" w:type="dxa"/>
            <w:vAlign w:val="center"/>
            <w:hideMark/>
          </w:tcPr>
          <w:p w14:paraId="6191C578" w14:textId="77777777" w:rsidR="0023104D" w:rsidRPr="0023104D" w:rsidRDefault="0023104D" w:rsidP="0023104D">
            <w:pPr>
              <w:rPr>
                <w:sz w:val="28"/>
                <w:szCs w:val="28"/>
              </w:rPr>
            </w:pPr>
          </w:p>
        </w:tc>
      </w:tr>
      <w:tr w:rsidR="0023104D" w:rsidRPr="0023104D" w14:paraId="2A55F19E" w14:textId="77777777" w:rsidTr="0023104D">
        <w:trPr>
          <w:trHeight w:val="26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F92AA" w14:textId="77777777" w:rsidR="0023104D" w:rsidRPr="0023104D" w:rsidRDefault="0023104D" w:rsidP="0023104D">
            <w:pPr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A5103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11 221 811,00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29DFB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11 030 600,77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3815F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11 030 600,77</w:t>
            </w:r>
          </w:p>
        </w:tc>
        <w:tc>
          <w:tcPr>
            <w:tcW w:w="222" w:type="dxa"/>
            <w:vAlign w:val="center"/>
            <w:hideMark/>
          </w:tcPr>
          <w:p w14:paraId="3096F586" w14:textId="77777777" w:rsidR="0023104D" w:rsidRPr="0023104D" w:rsidRDefault="0023104D" w:rsidP="0023104D">
            <w:pPr>
              <w:rPr>
                <w:sz w:val="28"/>
                <w:szCs w:val="28"/>
              </w:rPr>
            </w:pPr>
          </w:p>
        </w:tc>
      </w:tr>
      <w:tr w:rsidR="0023104D" w:rsidRPr="0023104D" w14:paraId="03318090" w14:textId="77777777" w:rsidTr="0023104D">
        <w:trPr>
          <w:trHeight w:val="40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30F5E" w14:textId="77777777" w:rsidR="0023104D" w:rsidRPr="0023104D" w:rsidRDefault="0023104D" w:rsidP="0023104D">
            <w:pPr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1623D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11 221 811,00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296E0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11 030 600,77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2EB9D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11 030 600,77</w:t>
            </w:r>
          </w:p>
        </w:tc>
        <w:tc>
          <w:tcPr>
            <w:tcW w:w="222" w:type="dxa"/>
            <w:vAlign w:val="center"/>
            <w:hideMark/>
          </w:tcPr>
          <w:p w14:paraId="2765B084" w14:textId="77777777" w:rsidR="0023104D" w:rsidRPr="0023104D" w:rsidRDefault="0023104D" w:rsidP="0023104D">
            <w:pPr>
              <w:rPr>
                <w:sz w:val="28"/>
                <w:szCs w:val="28"/>
              </w:rPr>
            </w:pPr>
          </w:p>
        </w:tc>
      </w:tr>
      <w:tr w:rsidR="0023104D" w:rsidRPr="0023104D" w14:paraId="2475BFCC" w14:textId="77777777" w:rsidTr="0023104D">
        <w:trPr>
          <w:trHeight w:val="26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DC82A" w14:textId="77777777" w:rsidR="0023104D" w:rsidRPr="0023104D" w:rsidRDefault="0023104D" w:rsidP="0023104D">
            <w:pPr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4C16A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5 552 010,00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CB4EE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5 552 010,00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5FBDB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5 552 010,00</w:t>
            </w:r>
          </w:p>
        </w:tc>
        <w:tc>
          <w:tcPr>
            <w:tcW w:w="222" w:type="dxa"/>
            <w:vAlign w:val="center"/>
            <w:hideMark/>
          </w:tcPr>
          <w:p w14:paraId="0EDBE1E5" w14:textId="77777777" w:rsidR="0023104D" w:rsidRPr="0023104D" w:rsidRDefault="0023104D" w:rsidP="0023104D">
            <w:pPr>
              <w:rPr>
                <w:sz w:val="28"/>
                <w:szCs w:val="28"/>
              </w:rPr>
            </w:pPr>
          </w:p>
        </w:tc>
      </w:tr>
      <w:tr w:rsidR="0023104D" w:rsidRPr="0023104D" w14:paraId="33C487FA" w14:textId="77777777" w:rsidTr="0023104D">
        <w:trPr>
          <w:trHeight w:val="26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BB206" w14:textId="77777777" w:rsidR="0023104D" w:rsidRPr="0023104D" w:rsidRDefault="0023104D" w:rsidP="0023104D">
            <w:pPr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Дотации на выравнивание бюджетной обеспеченности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983DE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5 552 010,00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4C6DF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5 552 010,00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E3028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5 552 010,00</w:t>
            </w:r>
          </w:p>
        </w:tc>
        <w:tc>
          <w:tcPr>
            <w:tcW w:w="222" w:type="dxa"/>
            <w:vAlign w:val="center"/>
            <w:hideMark/>
          </w:tcPr>
          <w:p w14:paraId="13DA2B87" w14:textId="77777777" w:rsidR="0023104D" w:rsidRPr="0023104D" w:rsidRDefault="0023104D" w:rsidP="0023104D">
            <w:pPr>
              <w:rPr>
                <w:sz w:val="28"/>
                <w:szCs w:val="28"/>
              </w:rPr>
            </w:pPr>
          </w:p>
        </w:tc>
      </w:tr>
      <w:tr w:rsidR="0023104D" w:rsidRPr="0023104D" w14:paraId="5B1A5ECD" w14:textId="77777777" w:rsidTr="0023104D">
        <w:trPr>
          <w:trHeight w:val="61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14290" w14:textId="77777777" w:rsidR="0023104D" w:rsidRPr="0023104D" w:rsidRDefault="0023104D" w:rsidP="0023104D">
            <w:pPr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lastRenderedPageBreak/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33F63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5 552 010,00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3B831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5 552 010,00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E19F9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5 552 010,00</w:t>
            </w:r>
          </w:p>
        </w:tc>
        <w:tc>
          <w:tcPr>
            <w:tcW w:w="222" w:type="dxa"/>
            <w:vAlign w:val="center"/>
            <w:hideMark/>
          </w:tcPr>
          <w:p w14:paraId="2A174E0F" w14:textId="77777777" w:rsidR="0023104D" w:rsidRPr="0023104D" w:rsidRDefault="0023104D" w:rsidP="0023104D">
            <w:pPr>
              <w:rPr>
                <w:sz w:val="28"/>
                <w:szCs w:val="28"/>
              </w:rPr>
            </w:pPr>
          </w:p>
        </w:tc>
      </w:tr>
      <w:tr w:rsidR="0023104D" w:rsidRPr="0023104D" w14:paraId="0F70E4A5" w14:textId="77777777" w:rsidTr="0023104D">
        <w:trPr>
          <w:trHeight w:val="40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3D802" w14:textId="77777777" w:rsidR="0023104D" w:rsidRPr="0023104D" w:rsidRDefault="0023104D" w:rsidP="0023104D">
            <w:pPr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29008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582 700,00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C4B70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544 818,27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6DAEE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544 818,27</w:t>
            </w:r>
          </w:p>
        </w:tc>
        <w:tc>
          <w:tcPr>
            <w:tcW w:w="222" w:type="dxa"/>
            <w:vAlign w:val="center"/>
            <w:hideMark/>
          </w:tcPr>
          <w:p w14:paraId="54F9D518" w14:textId="77777777" w:rsidR="0023104D" w:rsidRPr="0023104D" w:rsidRDefault="0023104D" w:rsidP="0023104D">
            <w:pPr>
              <w:rPr>
                <w:sz w:val="28"/>
                <w:szCs w:val="28"/>
              </w:rPr>
            </w:pPr>
          </w:p>
        </w:tc>
      </w:tr>
      <w:tr w:rsidR="0023104D" w:rsidRPr="0023104D" w14:paraId="58CE54A1" w14:textId="77777777" w:rsidTr="0023104D">
        <w:trPr>
          <w:trHeight w:val="26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04922" w14:textId="77777777" w:rsidR="0023104D" w:rsidRPr="0023104D" w:rsidRDefault="0023104D" w:rsidP="0023104D">
            <w:pPr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Прочие субсидии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28A3A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582 700,00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D83B3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544 818,27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23F73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544 818,27</w:t>
            </w:r>
          </w:p>
        </w:tc>
        <w:tc>
          <w:tcPr>
            <w:tcW w:w="222" w:type="dxa"/>
            <w:vAlign w:val="center"/>
            <w:hideMark/>
          </w:tcPr>
          <w:p w14:paraId="07B8D4F4" w14:textId="77777777" w:rsidR="0023104D" w:rsidRPr="0023104D" w:rsidRDefault="0023104D" w:rsidP="0023104D">
            <w:pPr>
              <w:rPr>
                <w:sz w:val="28"/>
                <w:szCs w:val="28"/>
              </w:rPr>
            </w:pPr>
          </w:p>
        </w:tc>
      </w:tr>
      <w:tr w:rsidR="0023104D" w:rsidRPr="0023104D" w14:paraId="1CAFCCF9" w14:textId="77777777" w:rsidTr="0023104D">
        <w:trPr>
          <w:trHeight w:val="26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182F8" w14:textId="77777777" w:rsidR="0023104D" w:rsidRPr="0023104D" w:rsidRDefault="0023104D" w:rsidP="0023104D">
            <w:pPr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Прочие субсидии бюджетам сельских поселений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A662C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582 700,00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E660C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544 818,27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DBFD0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544 818,27</w:t>
            </w:r>
          </w:p>
        </w:tc>
        <w:tc>
          <w:tcPr>
            <w:tcW w:w="222" w:type="dxa"/>
            <w:vAlign w:val="center"/>
            <w:hideMark/>
          </w:tcPr>
          <w:p w14:paraId="6E646627" w14:textId="77777777" w:rsidR="0023104D" w:rsidRPr="0023104D" w:rsidRDefault="0023104D" w:rsidP="0023104D">
            <w:pPr>
              <w:rPr>
                <w:sz w:val="28"/>
                <w:szCs w:val="28"/>
              </w:rPr>
            </w:pPr>
          </w:p>
        </w:tc>
      </w:tr>
      <w:tr w:rsidR="0023104D" w:rsidRPr="0023104D" w14:paraId="3954AD0E" w14:textId="77777777" w:rsidTr="0023104D">
        <w:trPr>
          <w:trHeight w:val="40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72807" w14:textId="77777777" w:rsidR="0023104D" w:rsidRPr="0023104D" w:rsidRDefault="0023104D" w:rsidP="0023104D">
            <w:pPr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75787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229 145,00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5BEB8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229 145,00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2693D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229 145,00</w:t>
            </w:r>
          </w:p>
        </w:tc>
        <w:tc>
          <w:tcPr>
            <w:tcW w:w="222" w:type="dxa"/>
            <w:vAlign w:val="center"/>
            <w:hideMark/>
          </w:tcPr>
          <w:p w14:paraId="6D8C458A" w14:textId="77777777" w:rsidR="0023104D" w:rsidRPr="0023104D" w:rsidRDefault="0023104D" w:rsidP="0023104D">
            <w:pPr>
              <w:rPr>
                <w:sz w:val="28"/>
                <w:szCs w:val="28"/>
              </w:rPr>
            </w:pPr>
          </w:p>
        </w:tc>
      </w:tr>
      <w:tr w:rsidR="0023104D" w:rsidRPr="0023104D" w14:paraId="70F1FE22" w14:textId="77777777" w:rsidTr="0023104D">
        <w:trPr>
          <w:trHeight w:val="40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FB78C" w14:textId="77777777" w:rsidR="0023104D" w:rsidRPr="0023104D" w:rsidRDefault="0023104D" w:rsidP="0023104D">
            <w:pPr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137F2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6 403,00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C20B3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6 403,00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F338A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6 403,00</w:t>
            </w:r>
          </w:p>
        </w:tc>
        <w:tc>
          <w:tcPr>
            <w:tcW w:w="222" w:type="dxa"/>
            <w:vAlign w:val="center"/>
            <w:hideMark/>
          </w:tcPr>
          <w:p w14:paraId="16A91E09" w14:textId="77777777" w:rsidR="0023104D" w:rsidRPr="0023104D" w:rsidRDefault="0023104D" w:rsidP="0023104D">
            <w:pPr>
              <w:rPr>
                <w:sz w:val="28"/>
                <w:szCs w:val="28"/>
              </w:rPr>
            </w:pPr>
          </w:p>
        </w:tc>
      </w:tr>
      <w:tr w:rsidR="0023104D" w:rsidRPr="0023104D" w14:paraId="180A86E6" w14:textId="77777777" w:rsidTr="0023104D">
        <w:trPr>
          <w:trHeight w:val="40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F4768" w14:textId="77777777" w:rsidR="0023104D" w:rsidRPr="0023104D" w:rsidRDefault="0023104D" w:rsidP="0023104D">
            <w:pPr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3075E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6 403,00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E8FE5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6 403,00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309A7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6 403,00</w:t>
            </w:r>
          </w:p>
        </w:tc>
        <w:tc>
          <w:tcPr>
            <w:tcW w:w="222" w:type="dxa"/>
            <w:vAlign w:val="center"/>
            <w:hideMark/>
          </w:tcPr>
          <w:p w14:paraId="1BC60DC2" w14:textId="77777777" w:rsidR="0023104D" w:rsidRPr="0023104D" w:rsidRDefault="0023104D" w:rsidP="0023104D">
            <w:pPr>
              <w:rPr>
                <w:sz w:val="28"/>
                <w:szCs w:val="28"/>
              </w:rPr>
            </w:pPr>
          </w:p>
        </w:tc>
      </w:tr>
      <w:tr w:rsidR="0023104D" w:rsidRPr="0023104D" w14:paraId="675E1E64" w14:textId="77777777" w:rsidTr="0023104D">
        <w:trPr>
          <w:trHeight w:val="61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5DA9A" w14:textId="77777777" w:rsidR="0023104D" w:rsidRPr="0023104D" w:rsidRDefault="0023104D" w:rsidP="0023104D">
            <w:pPr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036DD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222 742,00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58BDB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222 742,00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34D03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222 742,00</w:t>
            </w:r>
          </w:p>
        </w:tc>
        <w:tc>
          <w:tcPr>
            <w:tcW w:w="222" w:type="dxa"/>
            <w:vAlign w:val="center"/>
            <w:hideMark/>
          </w:tcPr>
          <w:p w14:paraId="0C7E610E" w14:textId="77777777" w:rsidR="0023104D" w:rsidRPr="0023104D" w:rsidRDefault="0023104D" w:rsidP="0023104D">
            <w:pPr>
              <w:rPr>
                <w:sz w:val="28"/>
                <w:szCs w:val="28"/>
              </w:rPr>
            </w:pPr>
          </w:p>
        </w:tc>
      </w:tr>
      <w:tr w:rsidR="0023104D" w:rsidRPr="0023104D" w14:paraId="0C1FA240" w14:textId="77777777" w:rsidTr="0023104D">
        <w:trPr>
          <w:trHeight w:val="61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0C709" w14:textId="77777777" w:rsidR="0023104D" w:rsidRPr="0023104D" w:rsidRDefault="0023104D" w:rsidP="0023104D">
            <w:pPr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05C8B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222 742,00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B03C9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222 742,00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CEDD8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222 742,00</w:t>
            </w:r>
          </w:p>
        </w:tc>
        <w:tc>
          <w:tcPr>
            <w:tcW w:w="222" w:type="dxa"/>
            <w:vAlign w:val="center"/>
            <w:hideMark/>
          </w:tcPr>
          <w:p w14:paraId="4D5D374F" w14:textId="77777777" w:rsidR="0023104D" w:rsidRPr="0023104D" w:rsidRDefault="0023104D" w:rsidP="0023104D">
            <w:pPr>
              <w:rPr>
                <w:sz w:val="28"/>
                <w:szCs w:val="28"/>
              </w:rPr>
            </w:pPr>
          </w:p>
        </w:tc>
      </w:tr>
      <w:tr w:rsidR="0023104D" w:rsidRPr="0023104D" w14:paraId="111704CB" w14:textId="77777777" w:rsidTr="0023104D">
        <w:trPr>
          <w:trHeight w:val="26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02ED8" w14:textId="77777777" w:rsidR="0023104D" w:rsidRPr="0023104D" w:rsidRDefault="0023104D" w:rsidP="0023104D">
            <w:pPr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1D3CA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4 857 956,00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68C28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4 704 627,50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B8E9C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4 704 627,50</w:t>
            </w:r>
          </w:p>
        </w:tc>
        <w:tc>
          <w:tcPr>
            <w:tcW w:w="222" w:type="dxa"/>
            <w:vAlign w:val="center"/>
            <w:hideMark/>
          </w:tcPr>
          <w:p w14:paraId="68EAC1BB" w14:textId="77777777" w:rsidR="0023104D" w:rsidRPr="0023104D" w:rsidRDefault="0023104D" w:rsidP="0023104D">
            <w:pPr>
              <w:rPr>
                <w:sz w:val="28"/>
                <w:szCs w:val="28"/>
              </w:rPr>
            </w:pPr>
          </w:p>
        </w:tc>
      </w:tr>
      <w:tr w:rsidR="0023104D" w:rsidRPr="0023104D" w14:paraId="10FCE81D" w14:textId="77777777" w:rsidTr="0023104D">
        <w:trPr>
          <w:trHeight w:val="81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F9BC4" w14:textId="77777777" w:rsidR="0023104D" w:rsidRPr="0023104D" w:rsidRDefault="0023104D" w:rsidP="0023104D">
            <w:pPr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774A3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2612A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466 000,00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65AD5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466 000,00</w:t>
            </w:r>
          </w:p>
        </w:tc>
        <w:tc>
          <w:tcPr>
            <w:tcW w:w="222" w:type="dxa"/>
            <w:vAlign w:val="center"/>
            <w:hideMark/>
          </w:tcPr>
          <w:p w14:paraId="6897574C" w14:textId="77777777" w:rsidR="0023104D" w:rsidRPr="0023104D" w:rsidRDefault="0023104D" w:rsidP="0023104D">
            <w:pPr>
              <w:rPr>
                <w:sz w:val="28"/>
                <w:szCs w:val="28"/>
              </w:rPr>
            </w:pPr>
          </w:p>
        </w:tc>
      </w:tr>
      <w:tr w:rsidR="0023104D" w:rsidRPr="0023104D" w14:paraId="58117BC2" w14:textId="77777777" w:rsidTr="0023104D">
        <w:trPr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14A6B" w14:textId="77777777" w:rsidR="0023104D" w:rsidRPr="0023104D" w:rsidRDefault="0023104D" w:rsidP="0023104D">
            <w:pPr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0D951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DC83A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466 000,00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71DB5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466 000,00</w:t>
            </w:r>
          </w:p>
        </w:tc>
        <w:tc>
          <w:tcPr>
            <w:tcW w:w="222" w:type="dxa"/>
            <w:vAlign w:val="center"/>
            <w:hideMark/>
          </w:tcPr>
          <w:p w14:paraId="330B6AEB" w14:textId="77777777" w:rsidR="0023104D" w:rsidRPr="0023104D" w:rsidRDefault="0023104D" w:rsidP="0023104D">
            <w:pPr>
              <w:rPr>
                <w:sz w:val="28"/>
                <w:szCs w:val="28"/>
              </w:rPr>
            </w:pPr>
          </w:p>
        </w:tc>
      </w:tr>
      <w:tr w:rsidR="0023104D" w:rsidRPr="0023104D" w14:paraId="13D5582D" w14:textId="77777777" w:rsidTr="0023104D">
        <w:trPr>
          <w:trHeight w:val="26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598C5" w14:textId="77777777" w:rsidR="0023104D" w:rsidRPr="0023104D" w:rsidRDefault="0023104D" w:rsidP="0023104D">
            <w:pPr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28880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4 857 956,00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B3C31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4 238 627,50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0E54B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4 238 627,50</w:t>
            </w:r>
          </w:p>
        </w:tc>
        <w:tc>
          <w:tcPr>
            <w:tcW w:w="222" w:type="dxa"/>
            <w:vAlign w:val="center"/>
            <w:hideMark/>
          </w:tcPr>
          <w:p w14:paraId="0D691849" w14:textId="77777777" w:rsidR="0023104D" w:rsidRPr="0023104D" w:rsidRDefault="0023104D" w:rsidP="0023104D">
            <w:pPr>
              <w:rPr>
                <w:sz w:val="28"/>
                <w:szCs w:val="28"/>
              </w:rPr>
            </w:pPr>
          </w:p>
        </w:tc>
      </w:tr>
      <w:tr w:rsidR="0023104D" w:rsidRPr="0023104D" w14:paraId="77598CAC" w14:textId="77777777" w:rsidTr="0023104D">
        <w:trPr>
          <w:trHeight w:val="40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47DE7" w14:textId="3BAAED6A" w:rsidR="0023104D" w:rsidRPr="0023104D" w:rsidRDefault="0023104D" w:rsidP="0023104D">
            <w:pPr>
              <w:rPr>
                <w:sz w:val="28"/>
                <w:szCs w:val="28"/>
              </w:rPr>
            </w:pPr>
            <w:bookmarkStart w:id="4" w:name="RANGE!A60"/>
            <w:r w:rsidRPr="0023104D">
              <w:rPr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  <w:bookmarkEnd w:id="4"/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EF2AB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4 857 956,00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04565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4 238 627,50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2DACE" w14:textId="77777777" w:rsidR="0023104D" w:rsidRPr="0023104D" w:rsidRDefault="0023104D" w:rsidP="0023104D">
            <w:pPr>
              <w:jc w:val="right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>4 238 627,50</w:t>
            </w:r>
          </w:p>
        </w:tc>
        <w:tc>
          <w:tcPr>
            <w:tcW w:w="222" w:type="dxa"/>
            <w:vAlign w:val="center"/>
            <w:hideMark/>
          </w:tcPr>
          <w:p w14:paraId="1FF0E3A2" w14:textId="77777777" w:rsidR="0023104D" w:rsidRPr="0023104D" w:rsidRDefault="0023104D" w:rsidP="0023104D">
            <w:pPr>
              <w:rPr>
                <w:sz w:val="28"/>
                <w:szCs w:val="28"/>
              </w:rPr>
            </w:pPr>
          </w:p>
        </w:tc>
      </w:tr>
    </w:tbl>
    <w:p w14:paraId="7767007C" w14:textId="77777777" w:rsidR="0023104D" w:rsidRPr="0023104D" w:rsidRDefault="0023104D" w:rsidP="00603DD7">
      <w:pPr>
        <w:ind w:firstLine="708"/>
        <w:rPr>
          <w:sz w:val="28"/>
          <w:szCs w:val="28"/>
        </w:rPr>
      </w:pPr>
    </w:p>
    <w:p w14:paraId="76778C6C" w14:textId="77777777" w:rsidR="00A34BE9" w:rsidRDefault="00A34BE9" w:rsidP="00A34BE9">
      <w:pPr>
        <w:ind w:firstLine="708"/>
        <w:rPr>
          <w:sz w:val="28"/>
          <w:szCs w:val="28"/>
        </w:rPr>
      </w:pPr>
      <w:r>
        <w:rPr>
          <w:sz w:val="28"/>
          <w:szCs w:val="28"/>
        </w:rPr>
        <w:t>2.1 Структура доходных источников.</w:t>
      </w:r>
    </w:p>
    <w:p w14:paraId="635309DD" w14:textId="77777777" w:rsidR="00A34BE9" w:rsidRPr="0076030A" w:rsidRDefault="00A34BE9" w:rsidP="00A34BE9">
      <w:pPr>
        <w:ind w:firstLine="708"/>
        <w:jc w:val="both"/>
        <w:rPr>
          <w:sz w:val="28"/>
          <w:szCs w:val="28"/>
        </w:rPr>
      </w:pPr>
      <w:r w:rsidRPr="0076030A">
        <w:rPr>
          <w:sz w:val="28"/>
          <w:szCs w:val="28"/>
        </w:rPr>
        <w:t>В разрезе доходных источников исполнение бюджета</w:t>
      </w:r>
      <w:r w:rsidRPr="00FC09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Суховского</w:t>
      </w:r>
      <w:proofErr w:type="spellEnd"/>
      <w:r>
        <w:rPr>
          <w:sz w:val="28"/>
          <w:szCs w:val="28"/>
        </w:rPr>
        <w:t xml:space="preserve"> сельсовета</w:t>
      </w:r>
      <w:r w:rsidRPr="0076030A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представлено в таблице</w:t>
      </w:r>
      <w:r w:rsidRPr="0076030A">
        <w:rPr>
          <w:sz w:val="28"/>
          <w:szCs w:val="28"/>
        </w:rPr>
        <w:t>:</w:t>
      </w:r>
    </w:p>
    <w:tbl>
      <w:tblPr>
        <w:tblStyle w:val="a7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3860"/>
        <w:gridCol w:w="2126"/>
        <w:gridCol w:w="1701"/>
        <w:gridCol w:w="881"/>
      </w:tblGrid>
      <w:tr w:rsidR="00A34BE9" w:rsidRPr="00D9492F" w14:paraId="36F00F11" w14:textId="77777777" w:rsidTr="003C0E34">
        <w:trPr>
          <w:trHeight w:val="1012"/>
          <w:jc w:val="center"/>
        </w:trPr>
        <w:tc>
          <w:tcPr>
            <w:tcW w:w="3860" w:type="dxa"/>
          </w:tcPr>
          <w:p w14:paraId="03AE3C3B" w14:textId="77777777" w:rsidR="00A34BE9" w:rsidRPr="001E7D08" w:rsidRDefault="00A34BE9" w:rsidP="003C0E34">
            <w:pPr>
              <w:jc w:val="center"/>
              <w:rPr>
                <w:sz w:val="22"/>
                <w:szCs w:val="22"/>
              </w:rPr>
            </w:pPr>
          </w:p>
          <w:p w14:paraId="4E4947D9" w14:textId="77777777" w:rsidR="00A34BE9" w:rsidRPr="001E7D08" w:rsidRDefault="00A34BE9" w:rsidP="003C0E34">
            <w:pPr>
              <w:jc w:val="center"/>
              <w:rPr>
                <w:sz w:val="22"/>
                <w:szCs w:val="22"/>
              </w:rPr>
            </w:pPr>
          </w:p>
          <w:p w14:paraId="6C56344F" w14:textId="77777777" w:rsidR="00A34BE9" w:rsidRPr="001E7D08" w:rsidRDefault="00A34BE9" w:rsidP="003C0E34">
            <w:pPr>
              <w:jc w:val="center"/>
              <w:rPr>
                <w:sz w:val="22"/>
                <w:szCs w:val="22"/>
              </w:rPr>
            </w:pPr>
            <w:r w:rsidRPr="001E7D08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126" w:type="dxa"/>
          </w:tcPr>
          <w:p w14:paraId="4221AACB" w14:textId="77777777" w:rsidR="00A34BE9" w:rsidRPr="001E7D08" w:rsidRDefault="00A34BE9" w:rsidP="003C0E34">
            <w:pPr>
              <w:jc w:val="center"/>
              <w:rPr>
                <w:sz w:val="22"/>
                <w:szCs w:val="22"/>
              </w:rPr>
            </w:pPr>
            <w:r w:rsidRPr="001E7D08">
              <w:rPr>
                <w:sz w:val="22"/>
                <w:szCs w:val="22"/>
              </w:rPr>
              <w:t>Утверждено</w:t>
            </w:r>
          </w:p>
          <w:p w14:paraId="20A1FD66" w14:textId="77777777" w:rsidR="00A34BE9" w:rsidRPr="001E7D08" w:rsidRDefault="00A34BE9" w:rsidP="003C0E34">
            <w:pPr>
              <w:jc w:val="center"/>
              <w:rPr>
                <w:sz w:val="22"/>
                <w:szCs w:val="22"/>
              </w:rPr>
            </w:pPr>
          </w:p>
          <w:p w14:paraId="0182E8C2" w14:textId="77777777" w:rsidR="00A34BE9" w:rsidRPr="001E7D08" w:rsidRDefault="00A34BE9" w:rsidP="003C0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рублей</w:t>
            </w:r>
          </w:p>
        </w:tc>
        <w:tc>
          <w:tcPr>
            <w:tcW w:w="1701" w:type="dxa"/>
          </w:tcPr>
          <w:p w14:paraId="1627FE85" w14:textId="77777777" w:rsidR="00A34BE9" w:rsidRPr="001E7D08" w:rsidRDefault="00A34BE9" w:rsidP="003C0E34">
            <w:pPr>
              <w:jc w:val="both"/>
              <w:rPr>
                <w:sz w:val="22"/>
                <w:szCs w:val="22"/>
              </w:rPr>
            </w:pPr>
          </w:p>
          <w:p w14:paraId="175BF5F5" w14:textId="77777777" w:rsidR="00A34BE9" w:rsidRPr="001E7D08" w:rsidRDefault="00A34BE9" w:rsidP="003C0E34">
            <w:pPr>
              <w:jc w:val="center"/>
              <w:rPr>
                <w:sz w:val="22"/>
                <w:szCs w:val="22"/>
              </w:rPr>
            </w:pPr>
          </w:p>
          <w:p w14:paraId="3DF77B7A" w14:textId="77777777" w:rsidR="00A34BE9" w:rsidRPr="001E7D08" w:rsidRDefault="00A34BE9" w:rsidP="003C0E34">
            <w:pPr>
              <w:jc w:val="center"/>
              <w:rPr>
                <w:sz w:val="22"/>
                <w:szCs w:val="22"/>
              </w:rPr>
            </w:pPr>
            <w:r w:rsidRPr="001E7D08">
              <w:rPr>
                <w:sz w:val="22"/>
                <w:szCs w:val="22"/>
              </w:rPr>
              <w:t>Исполнено</w:t>
            </w:r>
            <w:r>
              <w:rPr>
                <w:sz w:val="22"/>
                <w:szCs w:val="22"/>
              </w:rPr>
              <w:t>, рублей</w:t>
            </w:r>
          </w:p>
        </w:tc>
        <w:tc>
          <w:tcPr>
            <w:tcW w:w="881" w:type="dxa"/>
          </w:tcPr>
          <w:p w14:paraId="5A48D3BE" w14:textId="77777777" w:rsidR="00A34BE9" w:rsidRPr="001E7D08" w:rsidRDefault="00A34BE9" w:rsidP="003C0E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 исполнения</w:t>
            </w:r>
          </w:p>
        </w:tc>
      </w:tr>
      <w:tr w:rsidR="00A34BE9" w:rsidRPr="00D9492F" w14:paraId="00076A8B" w14:textId="77777777" w:rsidTr="003C0E34">
        <w:trPr>
          <w:trHeight w:val="665"/>
          <w:jc w:val="center"/>
        </w:trPr>
        <w:tc>
          <w:tcPr>
            <w:tcW w:w="3860" w:type="dxa"/>
            <w:vAlign w:val="center"/>
          </w:tcPr>
          <w:p w14:paraId="327EE05C" w14:textId="77777777" w:rsidR="00A34BE9" w:rsidRPr="001E7D08" w:rsidRDefault="00A34BE9" w:rsidP="003C0E34">
            <w:pPr>
              <w:rPr>
                <w:sz w:val="22"/>
                <w:szCs w:val="22"/>
              </w:rPr>
            </w:pPr>
            <w:r w:rsidRPr="001E7D08">
              <w:rPr>
                <w:sz w:val="22"/>
                <w:szCs w:val="22"/>
              </w:rPr>
              <w:t>Всего налоговых и неналоговых доходов</w:t>
            </w:r>
          </w:p>
        </w:tc>
        <w:tc>
          <w:tcPr>
            <w:tcW w:w="2126" w:type="dxa"/>
            <w:vAlign w:val="center"/>
          </w:tcPr>
          <w:p w14:paraId="4871F373" w14:textId="77777777" w:rsidR="00A34BE9" w:rsidRPr="001E7D08" w:rsidRDefault="00A34BE9" w:rsidP="003C0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1235333,82</w:t>
            </w:r>
          </w:p>
        </w:tc>
        <w:tc>
          <w:tcPr>
            <w:tcW w:w="1701" w:type="dxa"/>
            <w:vAlign w:val="center"/>
          </w:tcPr>
          <w:p w14:paraId="56956E4C" w14:textId="77777777" w:rsidR="00A34BE9" w:rsidRPr="001E7D08" w:rsidRDefault="00A34BE9" w:rsidP="003C0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1331584,94</w:t>
            </w:r>
          </w:p>
        </w:tc>
        <w:tc>
          <w:tcPr>
            <w:tcW w:w="881" w:type="dxa"/>
          </w:tcPr>
          <w:p w14:paraId="3DB54C8D" w14:textId="77777777" w:rsidR="00A34BE9" w:rsidRDefault="00A34BE9" w:rsidP="003C0E34">
            <w:pPr>
              <w:jc w:val="center"/>
              <w:rPr>
                <w:sz w:val="22"/>
                <w:szCs w:val="22"/>
              </w:rPr>
            </w:pPr>
          </w:p>
          <w:p w14:paraId="6F46891F" w14:textId="77777777" w:rsidR="00A34BE9" w:rsidRDefault="00A34BE9" w:rsidP="003C0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107,7</w:t>
            </w:r>
          </w:p>
        </w:tc>
      </w:tr>
      <w:tr w:rsidR="00A34BE9" w:rsidRPr="00D9492F" w14:paraId="18C07455" w14:textId="77777777" w:rsidTr="003C0E34">
        <w:trPr>
          <w:jc w:val="center"/>
        </w:trPr>
        <w:tc>
          <w:tcPr>
            <w:tcW w:w="3860" w:type="dxa"/>
            <w:vAlign w:val="center"/>
          </w:tcPr>
          <w:p w14:paraId="378F08C6" w14:textId="77777777" w:rsidR="00A34BE9" w:rsidRPr="001E7D08" w:rsidRDefault="00A34BE9" w:rsidP="003C0E34">
            <w:pPr>
              <w:jc w:val="both"/>
              <w:rPr>
                <w:sz w:val="22"/>
                <w:szCs w:val="22"/>
              </w:rPr>
            </w:pPr>
            <w:r w:rsidRPr="001E7D08">
              <w:rPr>
                <w:sz w:val="22"/>
                <w:szCs w:val="22"/>
              </w:rPr>
              <w:t>Из них:</w:t>
            </w:r>
          </w:p>
        </w:tc>
        <w:tc>
          <w:tcPr>
            <w:tcW w:w="2126" w:type="dxa"/>
            <w:vAlign w:val="center"/>
          </w:tcPr>
          <w:p w14:paraId="05506934" w14:textId="77777777" w:rsidR="00A34BE9" w:rsidRPr="001E7D08" w:rsidRDefault="00A34BE9" w:rsidP="003C0E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8E0A5C3" w14:textId="77777777" w:rsidR="00A34BE9" w:rsidRPr="001E7D08" w:rsidRDefault="00A34BE9" w:rsidP="003C0E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1" w:type="dxa"/>
          </w:tcPr>
          <w:p w14:paraId="5D441AAE" w14:textId="77777777" w:rsidR="00A34BE9" w:rsidRPr="001E7D08" w:rsidRDefault="00A34BE9" w:rsidP="003C0E34">
            <w:pPr>
              <w:jc w:val="center"/>
              <w:rPr>
                <w:sz w:val="22"/>
                <w:szCs w:val="22"/>
              </w:rPr>
            </w:pPr>
          </w:p>
        </w:tc>
      </w:tr>
      <w:tr w:rsidR="00A34BE9" w:rsidRPr="00D9492F" w14:paraId="4689B978" w14:textId="77777777" w:rsidTr="003C0E34">
        <w:trPr>
          <w:jc w:val="center"/>
        </w:trPr>
        <w:tc>
          <w:tcPr>
            <w:tcW w:w="3860" w:type="dxa"/>
          </w:tcPr>
          <w:p w14:paraId="2A3BA2AB" w14:textId="77777777" w:rsidR="00A34BE9" w:rsidRPr="001E7D08" w:rsidRDefault="00A34BE9" w:rsidP="003C0E34">
            <w:pPr>
              <w:jc w:val="both"/>
              <w:rPr>
                <w:sz w:val="22"/>
                <w:szCs w:val="22"/>
              </w:rPr>
            </w:pPr>
            <w:r w:rsidRPr="001E7D08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126" w:type="dxa"/>
            <w:vAlign w:val="center"/>
          </w:tcPr>
          <w:p w14:paraId="4CDC4007" w14:textId="77777777" w:rsidR="00A34BE9" w:rsidRPr="001E7D08" w:rsidRDefault="00A34BE9" w:rsidP="003C0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55200,00</w:t>
            </w:r>
          </w:p>
        </w:tc>
        <w:tc>
          <w:tcPr>
            <w:tcW w:w="1701" w:type="dxa"/>
            <w:vAlign w:val="center"/>
          </w:tcPr>
          <w:p w14:paraId="38913871" w14:textId="77777777" w:rsidR="00A34BE9" w:rsidRPr="001E7D08" w:rsidRDefault="00A34BE9" w:rsidP="003C0E3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78914,82</w:t>
            </w:r>
          </w:p>
        </w:tc>
        <w:tc>
          <w:tcPr>
            <w:tcW w:w="881" w:type="dxa"/>
          </w:tcPr>
          <w:p w14:paraId="362F101B" w14:textId="77777777" w:rsidR="00A34BE9" w:rsidRDefault="00A34BE9" w:rsidP="003C0E3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142,9</w:t>
            </w:r>
          </w:p>
        </w:tc>
      </w:tr>
      <w:tr w:rsidR="00A34BE9" w:rsidRPr="00D9492F" w14:paraId="55725C10" w14:textId="77777777" w:rsidTr="003C0E34">
        <w:trPr>
          <w:jc w:val="center"/>
        </w:trPr>
        <w:tc>
          <w:tcPr>
            <w:tcW w:w="3860" w:type="dxa"/>
          </w:tcPr>
          <w:p w14:paraId="2C9D0C62" w14:textId="77777777" w:rsidR="00A34BE9" w:rsidRPr="001E7D08" w:rsidRDefault="00A34BE9" w:rsidP="003C0E34">
            <w:pPr>
              <w:jc w:val="both"/>
              <w:rPr>
                <w:sz w:val="22"/>
                <w:szCs w:val="22"/>
              </w:rPr>
            </w:pPr>
            <w:r w:rsidRPr="001E7D08">
              <w:rPr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126" w:type="dxa"/>
            <w:vAlign w:val="center"/>
          </w:tcPr>
          <w:p w14:paraId="1FF0D2A3" w14:textId="77777777" w:rsidR="00A34BE9" w:rsidRPr="001E7D08" w:rsidRDefault="00A34BE9" w:rsidP="003C0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571500,00</w:t>
            </w:r>
          </w:p>
        </w:tc>
        <w:tc>
          <w:tcPr>
            <w:tcW w:w="1701" w:type="dxa"/>
            <w:vAlign w:val="center"/>
          </w:tcPr>
          <w:p w14:paraId="74CD722E" w14:textId="77777777" w:rsidR="00A34BE9" w:rsidRPr="001E7D08" w:rsidRDefault="00A34BE9" w:rsidP="003C0E3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597119,54</w:t>
            </w:r>
          </w:p>
        </w:tc>
        <w:tc>
          <w:tcPr>
            <w:tcW w:w="881" w:type="dxa"/>
          </w:tcPr>
          <w:p w14:paraId="08A24D0B" w14:textId="77777777" w:rsidR="00A34BE9" w:rsidRDefault="00A34BE9" w:rsidP="003C0E3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104,4</w:t>
            </w:r>
          </w:p>
        </w:tc>
      </w:tr>
      <w:tr w:rsidR="00A34BE9" w:rsidRPr="00D9492F" w14:paraId="67229F0C" w14:textId="77777777" w:rsidTr="003C0E34">
        <w:trPr>
          <w:jc w:val="center"/>
        </w:trPr>
        <w:tc>
          <w:tcPr>
            <w:tcW w:w="3860" w:type="dxa"/>
          </w:tcPr>
          <w:p w14:paraId="1F42AD14" w14:textId="77777777" w:rsidR="00A34BE9" w:rsidRPr="001E7D08" w:rsidRDefault="00A34BE9" w:rsidP="003C0E34">
            <w:pPr>
              <w:jc w:val="both"/>
              <w:rPr>
                <w:sz w:val="22"/>
                <w:szCs w:val="22"/>
              </w:rPr>
            </w:pPr>
            <w:r w:rsidRPr="001E7D08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126" w:type="dxa"/>
            <w:vAlign w:val="center"/>
          </w:tcPr>
          <w:p w14:paraId="5BF694E2" w14:textId="77777777" w:rsidR="00A34BE9" w:rsidRPr="001E7D08" w:rsidRDefault="00A34BE9" w:rsidP="003C0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150000</w:t>
            </w:r>
          </w:p>
        </w:tc>
        <w:tc>
          <w:tcPr>
            <w:tcW w:w="1701" w:type="dxa"/>
            <w:vAlign w:val="center"/>
          </w:tcPr>
          <w:p w14:paraId="1DBA79EC" w14:textId="77777777" w:rsidR="00A34BE9" w:rsidRPr="001E7D08" w:rsidRDefault="00A34BE9" w:rsidP="003C0E3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85187,50</w:t>
            </w:r>
          </w:p>
        </w:tc>
        <w:tc>
          <w:tcPr>
            <w:tcW w:w="881" w:type="dxa"/>
          </w:tcPr>
          <w:p w14:paraId="15E401B8" w14:textId="77777777" w:rsidR="00A34BE9" w:rsidRDefault="00A34BE9" w:rsidP="003C0E3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34BE9" w:rsidRPr="00D9492F" w14:paraId="7D547A40" w14:textId="77777777" w:rsidTr="003C0E34">
        <w:trPr>
          <w:jc w:val="center"/>
        </w:trPr>
        <w:tc>
          <w:tcPr>
            <w:tcW w:w="3860" w:type="dxa"/>
          </w:tcPr>
          <w:p w14:paraId="363C79D5" w14:textId="77777777" w:rsidR="00A34BE9" w:rsidRPr="001E7D08" w:rsidRDefault="00A34BE9" w:rsidP="003C0E34">
            <w:pPr>
              <w:jc w:val="both"/>
              <w:rPr>
                <w:sz w:val="22"/>
                <w:szCs w:val="22"/>
              </w:rPr>
            </w:pPr>
            <w:bookmarkStart w:id="5" w:name="_Hlk160025669"/>
            <w:r>
              <w:rPr>
                <w:sz w:val="22"/>
                <w:szCs w:val="22"/>
              </w:rPr>
              <w:t>Налог на имущество физических лиц</w:t>
            </w:r>
            <w:bookmarkEnd w:id="5"/>
          </w:p>
        </w:tc>
        <w:tc>
          <w:tcPr>
            <w:tcW w:w="2126" w:type="dxa"/>
            <w:vAlign w:val="center"/>
          </w:tcPr>
          <w:p w14:paraId="491ABE7D" w14:textId="77777777" w:rsidR="00A34BE9" w:rsidRDefault="00A34BE9" w:rsidP="003C0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136140,93</w:t>
            </w:r>
          </w:p>
        </w:tc>
        <w:tc>
          <w:tcPr>
            <w:tcW w:w="1701" w:type="dxa"/>
            <w:vAlign w:val="center"/>
          </w:tcPr>
          <w:p w14:paraId="220AA0A5" w14:textId="77777777" w:rsidR="00A34BE9" w:rsidRDefault="00A34BE9" w:rsidP="003C0E3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146497,61</w:t>
            </w:r>
          </w:p>
        </w:tc>
        <w:tc>
          <w:tcPr>
            <w:tcW w:w="881" w:type="dxa"/>
          </w:tcPr>
          <w:p w14:paraId="0CC1AE9D" w14:textId="77777777" w:rsidR="00A34BE9" w:rsidRDefault="00A34BE9" w:rsidP="003C0E3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108,4</w:t>
            </w:r>
          </w:p>
        </w:tc>
      </w:tr>
      <w:tr w:rsidR="00A34BE9" w:rsidRPr="00D9492F" w14:paraId="67204C1E" w14:textId="77777777" w:rsidTr="003C0E34">
        <w:trPr>
          <w:jc w:val="center"/>
        </w:trPr>
        <w:tc>
          <w:tcPr>
            <w:tcW w:w="3860" w:type="dxa"/>
          </w:tcPr>
          <w:p w14:paraId="2CE2D273" w14:textId="77777777" w:rsidR="00A34BE9" w:rsidRDefault="00A34BE9" w:rsidP="003C0E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налог с организаций, обладающих земельным участком, </w:t>
            </w:r>
            <w:r>
              <w:rPr>
                <w:sz w:val="22"/>
                <w:szCs w:val="22"/>
              </w:rPr>
              <w:lastRenderedPageBreak/>
              <w:t xml:space="preserve">расположенным в границах сельских поселений </w:t>
            </w:r>
          </w:p>
        </w:tc>
        <w:tc>
          <w:tcPr>
            <w:tcW w:w="2126" w:type="dxa"/>
            <w:vAlign w:val="center"/>
          </w:tcPr>
          <w:p w14:paraId="14B06085" w14:textId="77777777" w:rsidR="00A34BE9" w:rsidRDefault="00A34BE9" w:rsidP="003C0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137000,00</w:t>
            </w:r>
          </w:p>
        </w:tc>
        <w:tc>
          <w:tcPr>
            <w:tcW w:w="1701" w:type="dxa"/>
            <w:vAlign w:val="center"/>
          </w:tcPr>
          <w:p w14:paraId="4D738085" w14:textId="77777777" w:rsidR="00A34BE9" w:rsidRDefault="00A34BE9" w:rsidP="003C0E3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185457,00</w:t>
            </w:r>
          </w:p>
        </w:tc>
        <w:tc>
          <w:tcPr>
            <w:tcW w:w="881" w:type="dxa"/>
          </w:tcPr>
          <w:p w14:paraId="63163C9D" w14:textId="77777777" w:rsidR="00A34BE9" w:rsidRDefault="00A34BE9" w:rsidP="003C0E3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135,3</w:t>
            </w:r>
          </w:p>
        </w:tc>
      </w:tr>
      <w:tr w:rsidR="00A34BE9" w:rsidRPr="00D9492F" w14:paraId="2F9A6A88" w14:textId="77777777" w:rsidTr="003C0E34">
        <w:trPr>
          <w:trHeight w:val="907"/>
          <w:jc w:val="center"/>
        </w:trPr>
        <w:tc>
          <w:tcPr>
            <w:tcW w:w="3860" w:type="dxa"/>
          </w:tcPr>
          <w:p w14:paraId="5D15091E" w14:textId="77777777" w:rsidR="00A34BE9" w:rsidRDefault="00A34BE9" w:rsidP="003C0E34">
            <w:pPr>
              <w:jc w:val="both"/>
              <w:rPr>
                <w:sz w:val="22"/>
                <w:szCs w:val="22"/>
              </w:rPr>
            </w:pPr>
            <w:bookmarkStart w:id="6" w:name="_Hlk159940946"/>
            <w:r>
              <w:rPr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  <w:bookmarkEnd w:id="6"/>
          </w:p>
        </w:tc>
        <w:tc>
          <w:tcPr>
            <w:tcW w:w="2126" w:type="dxa"/>
            <w:vAlign w:val="center"/>
          </w:tcPr>
          <w:p w14:paraId="0B0BA529" w14:textId="77777777" w:rsidR="00A34BE9" w:rsidRDefault="00A34BE9" w:rsidP="003C0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184492,89</w:t>
            </w:r>
          </w:p>
        </w:tc>
        <w:tc>
          <w:tcPr>
            <w:tcW w:w="1701" w:type="dxa"/>
            <w:vAlign w:val="center"/>
          </w:tcPr>
          <w:p w14:paraId="58CBC087" w14:textId="77777777" w:rsidR="00A34BE9" w:rsidRDefault="00A34BE9" w:rsidP="003C0E3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192608,47</w:t>
            </w:r>
          </w:p>
        </w:tc>
        <w:tc>
          <w:tcPr>
            <w:tcW w:w="881" w:type="dxa"/>
          </w:tcPr>
          <w:p w14:paraId="1BA5E272" w14:textId="77777777" w:rsidR="00A34BE9" w:rsidRDefault="00A34BE9" w:rsidP="003C0E3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104,3</w:t>
            </w:r>
          </w:p>
          <w:p w14:paraId="45ECFC5E" w14:textId="77777777" w:rsidR="00A34BE9" w:rsidRDefault="00A34BE9" w:rsidP="003C0E3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34BE9" w:rsidRPr="00D9492F" w14:paraId="0051A508" w14:textId="77777777" w:rsidTr="003C0E34">
        <w:trPr>
          <w:jc w:val="center"/>
        </w:trPr>
        <w:tc>
          <w:tcPr>
            <w:tcW w:w="3860" w:type="dxa"/>
          </w:tcPr>
          <w:p w14:paraId="51F5A8B7" w14:textId="77777777" w:rsidR="00A34BE9" w:rsidRPr="001E7D08" w:rsidRDefault="00A34BE9" w:rsidP="003C0E34">
            <w:pPr>
              <w:jc w:val="both"/>
              <w:rPr>
                <w:sz w:val="22"/>
                <w:szCs w:val="22"/>
              </w:rPr>
            </w:pPr>
            <w:r w:rsidRPr="001E7D08">
              <w:rPr>
                <w:sz w:val="22"/>
                <w:szCs w:val="22"/>
              </w:rPr>
              <w:t>Безвозмездные поступления, в том числе:</w:t>
            </w:r>
          </w:p>
        </w:tc>
        <w:tc>
          <w:tcPr>
            <w:tcW w:w="2126" w:type="dxa"/>
            <w:vAlign w:val="center"/>
          </w:tcPr>
          <w:p w14:paraId="58564EFE" w14:textId="77777777" w:rsidR="00A34BE9" w:rsidRPr="002D652F" w:rsidRDefault="00A34BE9" w:rsidP="003C0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11221811,00</w:t>
            </w:r>
          </w:p>
        </w:tc>
        <w:tc>
          <w:tcPr>
            <w:tcW w:w="1701" w:type="dxa"/>
            <w:vAlign w:val="center"/>
          </w:tcPr>
          <w:p w14:paraId="0221504D" w14:textId="77777777" w:rsidR="00A34BE9" w:rsidRPr="002D652F" w:rsidRDefault="00A34BE9" w:rsidP="003C0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11030600,77</w:t>
            </w:r>
          </w:p>
        </w:tc>
        <w:tc>
          <w:tcPr>
            <w:tcW w:w="881" w:type="dxa"/>
          </w:tcPr>
          <w:p w14:paraId="53124E46" w14:textId="77777777" w:rsidR="00A34BE9" w:rsidRDefault="00A34BE9" w:rsidP="003C0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97,4</w:t>
            </w:r>
          </w:p>
        </w:tc>
      </w:tr>
      <w:tr w:rsidR="00A34BE9" w:rsidRPr="00D9492F" w14:paraId="79DEFB76" w14:textId="77777777" w:rsidTr="003C0E34">
        <w:trPr>
          <w:jc w:val="center"/>
        </w:trPr>
        <w:tc>
          <w:tcPr>
            <w:tcW w:w="3860" w:type="dxa"/>
          </w:tcPr>
          <w:p w14:paraId="5734E6F7" w14:textId="77777777" w:rsidR="00A34BE9" w:rsidRPr="001E7D08" w:rsidRDefault="00A34BE9" w:rsidP="003C0E34">
            <w:pPr>
              <w:jc w:val="both"/>
              <w:rPr>
                <w:sz w:val="22"/>
                <w:szCs w:val="22"/>
              </w:rPr>
            </w:pPr>
            <w:r w:rsidRPr="001E7D08">
              <w:rPr>
                <w:sz w:val="22"/>
                <w:szCs w:val="22"/>
              </w:rPr>
              <w:t xml:space="preserve">Дотации </w:t>
            </w:r>
          </w:p>
        </w:tc>
        <w:tc>
          <w:tcPr>
            <w:tcW w:w="2126" w:type="dxa"/>
            <w:vAlign w:val="center"/>
          </w:tcPr>
          <w:p w14:paraId="238D8161" w14:textId="77777777" w:rsidR="00A34BE9" w:rsidRPr="001E7D08" w:rsidRDefault="00A34BE9" w:rsidP="003C0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5552010,00</w:t>
            </w:r>
          </w:p>
        </w:tc>
        <w:tc>
          <w:tcPr>
            <w:tcW w:w="1701" w:type="dxa"/>
            <w:vAlign w:val="center"/>
          </w:tcPr>
          <w:p w14:paraId="06A91A78" w14:textId="77777777" w:rsidR="00A34BE9" w:rsidRPr="001E7D08" w:rsidRDefault="00A34BE9" w:rsidP="003C0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5552010,00</w:t>
            </w:r>
          </w:p>
        </w:tc>
        <w:tc>
          <w:tcPr>
            <w:tcW w:w="881" w:type="dxa"/>
          </w:tcPr>
          <w:p w14:paraId="206911DC" w14:textId="77777777" w:rsidR="00A34BE9" w:rsidRDefault="00A34BE9" w:rsidP="003C0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A34BE9" w:rsidRPr="00D9492F" w14:paraId="69EA112C" w14:textId="77777777" w:rsidTr="003C0E34">
        <w:trPr>
          <w:jc w:val="center"/>
        </w:trPr>
        <w:tc>
          <w:tcPr>
            <w:tcW w:w="3860" w:type="dxa"/>
          </w:tcPr>
          <w:p w14:paraId="7A61D633" w14:textId="77777777" w:rsidR="00A34BE9" w:rsidRPr="001E7D08" w:rsidRDefault="00A34BE9" w:rsidP="003C0E34">
            <w:pPr>
              <w:jc w:val="both"/>
              <w:rPr>
                <w:sz w:val="22"/>
                <w:szCs w:val="22"/>
              </w:rPr>
            </w:pPr>
            <w:r w:rsidRPr="001E7D08">
              <w:rPr>
                <w:sz w:val="22"/>
                <w:szCs w:val="22"/>
              </w:rPr>
              <w:t xml:space="preserve">Субсидии </w:t>
            </w:r>
          </w:p>
        </w:tc>
        <w:tc>
          <w:tcPr>
            <w:tcW w:w="2126" w:type="dxa"/>
            <w:vAlign w:val="center"/>
          </w:tcPr>
          <w:p w14:paraId="166357F1" w14:textId="77777777" w:rsidR="00A34BE9" w:rsidRPr="001E7D08" w:rsidRDefault="00A34BE9" w:rsidP="003C0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582700,00</w:t>
            </w:r>
          </w:p>
        </w:tc>
        <w:tc>
          <w:tcPr>
            <w:tcW w:w="1701" w:type="dxa"/>
            <w:vAlign w:val="center"/>
          </w:tcPr>
          <w:p w14:paraId="7C31844D" w14:textId="77777777" w:rsidR="00A34BE9" w:rsidRPr="001E7D08" w:rsidRDefault="00A34BE9" w:rsidP="003C0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544818,27</w:t>
            </w:r>
          </w:p>
        </w:tc>
        <w:tc>
          <w:tcPr>
            <w:tcW w:w="881" w:type="dxa"/>
          </w:tcPr>
          <w:p w14:paraId="12AD7051" w14:textId="77777777" w:rsidR="00A34BE9" w:rsidRDefault="00A34BE9" w:rsidP="003C0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  <w:p w14:paraId="22BA8E19" w14:textId="77777777" w:rsidR="00A34BE9" w:rsidRDefault="00A34BE9" w:rsidP="003C0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93,4</w:t>
            </w:r>
          </w:p>
        </w:tc>
      </w:tr>
      <w:tr w:rsidR="00A34BE9" w:rsidRPr="00D9492F" w14:paraId="6F73D393" w14:textId="77777777" w:rsidTr="003C0E34">
        <w:trPr>
          <w:jc w:val="center"/>
        </w:trPr>
        <w:tc>
          <w:tcPr>
            <w:tcW w:w="3860" w:type="dxa"/>
          </w:tcPr>
          <w:p w14:paraId="53A1B8BF" w14:textId="77777777" w:rsidR="00A34BE9" w:rsidRPr="001E7D08" w:rsidRDefault="00A34BE9" w:rsidP="003C0E34">
            <w:pPr>
              <w:jc w:val="both"/>
              <w:rPr>
                <w:sz w:val="22"/>
                <w:szCs w:val="22"/>
              </w:rPr>
            </w:pPr>
            <w:r w:rsidRPr="001E7D08">
              <w:rPr>
                <w:sz w:val="22"/>
                <w:szCs w:val="22"/>
              </w:rPr>
              <w:t>Субвенции</w:t>
            </w:r>
          </w:p>
        </w:tc>
        <w:tc>
          <w:tcPr>
            <w:tcW w:w="2126" w:type="dxa"/>
            <w:vAlign w:val="center"/>
          </w:tcPr>
          <w:p w14:paraId="7E396993" w14:textId="77777777" w:rsidR="00A34BE9" w:rsidRPr="001E7D08" w:rsidRDefault="00A34BE9" w:rsidP="003C0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222742,00</w:t>
            </w:r>
          </w:p>
        </w:tc>
        <w:tc>
          <w:tcPr>
            <w:tcW w:w="1701" w:type="dxa"/>
            <w:vAlign w:val="center"/>
          </w:tcPr>
          <w:p w14:paraId="7B9425B5" w14:textId="77777777" w:rsidR="00A34BE9" w:rsidRPr="001E7D08" w:rsidRDefault="00A34BE9" w:rsidP="003C0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222742,00</w:t>
            </w:r>
          </w:p>
        </w:tc>
        <w:tc>
          <w:tcPr>
            <w:tcW w:w="881" w:type="dxa"/>
          </w:tcPr>
          <w:p w14:paraId="7D7793F3" w14:textId="77777777" w:rsidR="00A34BE9" w:rsidRDefault="00A34BE9" w:rsidP="003C0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A34BE9" w:rsidRPr="00D9492F" w14:paraId="2B21B0D4" w14:textId="77777777" w:rsidTr="003C0E34">
        <w:trPr>
          <w:jc w:val="center"/>
        </w:trPr>
        <w:tc>
          <w:tcPr>
            <w:tcW w:w="3860" w:type="dxa"/>
          </w:tcPr>
          <w:p w14:paraId="4988A9CF" w14:textId="77777777" w:rsidR="00A34BE9" w:rsidRPr="001E7D08" w:rsidRDefault="00A34BE9" w:rsidP="003C0E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</w:t>
            </w:r>
            <w:r w:rsidRPr="001E7D08">
              <w:rPr>
                <w:sz w:val="22"/>
                <w:szCs w:val="22"/>
              </w:rPr>
              <w:t>е межбюджетные трансферты</w:t>
            </w:r>
          </w:p>
        </w:tc>
        <w:tc>
          <w:tcPr>
            <w:tcW w:w="2126" w:type="dxa"/>
            <w:vAlign w:val="center"/>
          </w:tcPr>
          <w:p w14:paraId="1AE74A56" w14:textId="77777777" w:rsidR="00A34BE9" w:rsidRPr="001E7D08" w:rsidRDefault="00A34BE9" w:rsidP="003C0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4857956,00</w:t>
            </w:r>
          </w:p>
        </w:tc>
        <w:tc>
          <w:tcPr>
            <w:tcW w:w="1701" w:type="dxa"/>
            <w:vAlign w:val="center"/>
          </w:tcPr>
          <w:p w14:paraId="361B7A71" w14:textId="77777777" w:rsidR="00A34BE9" w:rsidRPr="001E7D08" w:rsidRDefault="00A34BE9" w:rsidP="003C0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4704627,50</w:t>
            </w:r>
          </w:p>
        </w:tc>
        <w:tc>
          <w:tcPr>
            <w:tcW w:w="881" w:type="dxa"/>
          </w:tcPr>
          <w:p w14:paraId="5735198A" w14:textId="77777777" w:rsidR="00A34BE9" w:rsidRDefault="00A34BE9" w:rsidP="003C0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96,8</w:t>
            </w:r>
          </w:p>
        </w:tc>
      </w:tr>
    </w:tbl>
    <w:p w14:paraId="46898BDC" w14:textId="77777777" w:rsidR="00A34BE9" w:rsidRDefault="00A34BE9" w:rsidP="00A34BE9">
      <w:pPr>
        <w:rPr>
          <w:sz w:val="28"/>
          <w:szCs w:val="28"/>
        </w:rPr>
      </w:pPr>
    </w:p>
    <w:p w14:paraId="25C73E68" w14:textId="77777777" w:rsidR="00A34BE9" w:rsidRDefault="00A34BE9" w:rsidP="00A34BE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структуре налоговых и неналоговых доходов о</w:t>
      </w:r>
      <w:r w:rsidRPr="00EE6891">
        <w:rPr>
          <w:sz w:val="28"/>
          <w:szCs w:val="28"/>
        </w:rPr>
        <w:t xml:space="preserve">сновными доходами, формирующими собственную доходную часть бюджета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Суховского</w:t>
      </w:r>
      <w:proofErr w:type="spellEnd"/>
      <w:r>
        <w:rPr>
          <w:sz w:val="28"/>
          <w:szCs w:val="28"/>
        </w:rPr>
        <w:t xml:space="preserve"> сельсовета</w:t>
      </w:r>
      <w:r w:rsidRPr="006646B1">
        <w:rPr>
          <w:sz w:val="28"/>
          <w:szCs w:val="28"/>
        </w:rPr>
        <w:t xml:space="preserve"> </w:t>
      </w:r>
      <w:r>
        <w:rPr>
          <w:sz w:val="28"/>
          <w:szCs w:val="28"/>
        </w:rPr>
        <w:t>в 2025 году,</w:t>
      </w:r>
      <w:r w:rsidRPr="00EE6891">
        <w:rPr>
          <w:sz w:val="28"/>
          <w:szCs w:val="28"/>
        </w:rPr>
        <w:t xml:space="preserve"> являются:</w:t>
      </w:r>
    </w:p>
    <w:p w14:paraId="67B1DA32" w14:textId="77777777" w:rsidR="00A34BE9" w:rsidRDefault="00A34BE9" w:rsidP="00A34BE9">
      <w:pPr>
        <w:jc w:val="both"/>
        <w:rPr>
          <w:sz w:val="28"/>
          <w:szCs w:val="28"/>
        </w:rPr>
      </w:pPr>
      <w:r>
        <w:rPr>
          <w:sz w:val="28"/>
          <w:szCs w:val="28"/>
        </w:rPr>
        <w:t>-налог на доходы физических лиц – 142,9 %</w:t>
      </w:r>
    </w:p>
    <w:p w14:paraId="2D0C95C5" w14:textId="77777777" w:rsidR="00A34BE9" w:rsidRPr="001438B7" w:rsidRDefault="00A34BE9" w:rsidP="00A34BE9">
      <w:pPr>
        <w:jc w:val="both"/>
        <w:rPr>
          <w:sz w:val="28"/>
          <w:szCs w:val="28"/>
        </w:rPr>
      </w:pPr>
      <w:r w:rsidRPr="001438B7">
        <w:rPr>
          <w:sz w:val="28"/>
          <w:szCs w:val="28"/>
        </w:rPr>
        <w:t>-Акцизы по подакцизным товарам (продукции), производимым на территории Российской Федерации –</w:t>
      </w:r>
      <w:r>
        <w:rPr>
          <w:sz w:val="28"/>
          <w:szCs w:val="28"/>
        </w:rPr>
        <w:t xml:space="preserve"> 104,4</w:t>
      </w:r>
      <w:r w:rsidRPr="001438B7">
        <w:rPr>
          <w:sz w:val="28"/>
          <w:szCs w:val="28"/>
        </w:rPr>
        <w:t xml:space="preserve"> %</w:t>
      </w:r>
    </w:p>
    <w:p w14:paraId="56DA65BB" w14:textId="77777777" w:rsidR="00A34BE9" w:rsidRDefault="00A34BE9" w:rsidP="00A34BE9">
      <w:pPr>
        <w:jc w:val="both"/>
        <w:rPr>
          <w:sz w:val="28"/>
          <w:szCs w:val="28"/>
        </w:rPr>
      </w:pPr>
      <w:r w:rsidRPr="00EE6891">
        <w:rPr>
          <w:sz w:val="28"/>
          <w:szCs w:val="28"/>
        </w:rPr>
        <w:t xml:space="preserve">- </w:t>
      </w:r>
      <w:r w:rsidRPr="00334ACB">
        <w:rPr>
          <w:sz w:val="28"/>
          <w:szCs w:val="28"/>
        </w:rPr>
        <w:t>Земельный налог с физических лиц, обладающих земельным участком, расположенным в границах сельских поселений</w:t>
      </w:r>
      <w:r>
        <w:rPr>
          <w:sz w:val="28"/>
          <w:szCs w:val="28"/>
        </w:rPr>
        <w:t>- 104,3 %,</w:t>
      </w:r>
    </w:p>
    <w:p w14:paraId="137D957F" w14:textId="77777777" w:rsidR="00A34BE9" w:rsidRDefault="00A34BE9" w:rsidP="00A34BE9">
      <w:pPr>
        <w:jc w:val="both"/>
        <w:rPr>
          <w:sz w:val="28"/>
          <w:szCs w:val="28"/>
        </w:rPr>
      </w:pPr>
      <w:r w:rsidRPr="000258EE">
        <w:rPr>
          <w:sz w:val="28"/>
          <w:szCs w:val="28"/>
        </w:rPr>
        <w:t>- Налог на имущество физических лиц</w:t>
      </w:r>
      <w:r>
        <w:rPr>
          <w:sz w:val="28"/>
          <w:szCs w:val="28"/>
        </w:rPr>
        <w:t>- 108,4%,</w:t>
      </w:r>
    </w:p>
    <w:p w14:paraId="53DCE574" w14:textId="77777777" w:rsidR="00A34BE9" w:rsidRPr="000258EE" w:rsidRDefault="00A34BE9" w:rsidP="00A34BE9">
      <w:pPr>
        <w:jc w:val="both"/>
        <w:rPr>
          <w:sz w:val="28"/>
          <w:szCs w:val="28"/>
        </w:rPr>
      </w:pPr>
    </w:p>
    <w:p w14:paraId="5C5B7572" w14:textId="77777777" w:rsidR="00A34BE9" w:rsidRPr="00EE6891" w:rsidRDefault="00A34BE9" w:rsidP="00A34BE9">
      <w:pPr>
        <w:rPr>
          <w:sz w:val="28"/>
          <w:szCs w:val="28"/>
        </w:rPr>
      </w:pPr>
    </w:p>
    <w:p w14:paraId="3BB57C3E" w14:textId="77777777" w:rsidR="00A34BE9" w:rsidRPr="00E86871" w:rsidRDefault="00A34BE9" w:rsidP="00A34BE9">
      <w:pPr>
        <w:jc w:val="both"/>
        <w:rPr>
          <w:sz w:val="28"/>
          <w:szCs w:val="28"/>
        </w:rPr>
      </w:pPr>
      <w:r w:rsidRPr="00E86871">
        <w:t xml:space="preserve">            2.2</w:t>
      </w:r>
      <w:r w:rsidRPr="00E86871">
        <w:rPr>
          <w:sz w:val="28"/>
          <w:szCs w:val="28"/>
        </w:rPr>
        <w:t xml:space="preserve"> </w:t>
      </w:r>
      <w:proofErr w:type="gramStart"/>
      <w:r w:rsidRPr="00E86871">
        <w:rPr>
          <w:sz w:val="28"/>
          <w:szCs w:val="28"/>
        </w:rPr>
        <w:t>Анализ поступления доходов</w:t>
      </w:r>
      <w:proofErr w:type="gramEnd"/>
      <w:r w:rsidRPr="00E86871">
        <w:rPr>
          <w:sz w:val="28"/>
          <w:szCs w:val="28"/>
        </w:rPr>
        <w:t xml:space="preserve"> поступивших в 202</w:t>
      </w:r>
      <w:r>
        <w:rPr>
          <w:sz w:val="28"/>
          <w:szCs w:val="28"/>
        </w:rPr>
        <w:t>5</w:t>
      </w:r>
      <w:r w:rsidRPr="00E86871">
        <w:rPr>
          <w:sz w:val="28"/>
          <w:szCs w:val="28"/>
        </w:rPr>
        <w:t xml:space="preserve"> году к 202</w:t>
      </w:r>
      <w:r>
        <w:rPr>
          <w:sz w:val="28"/>
          <w:szCs w:val="28"/>
        </w:rPr>
        <w:t>4</w:t>
      </w:r>
      <w:r w:rsidRPr="00E86871">
        <w:rPr>
          <w:sz w:val="28"/>
          <w:szCs w:val="28"/>
        </w:rPr>
        <w:t xml:space="preserve"> году.</w:t>
      </w:r>
    </w:p>
    <w:p w14:paraId="3C6C2A98" w14:textId="77777777" w:rsidR="00A34BE9" w:rsidRPr="0026653E" w:rsidRDefault="00A34BE9" w:rsidP="00A34B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Темп роста налоговых и неналоговых доходов в 2025 году относительно прошлого периода составил 97,3 процента, в том числе по доходам:</w:t>
      </w: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928"/>
        <w:gridCol w:w="1487"/>
        <w:gridCol w:w="1348"/>
        <w:gridCol w:w="1808"/>
      </w:tblGrid>
      <w:tr w:rsidR="00A34BE9" w:rsidRPr="00523AAF" w14:paraId="767CE74E" w14:textId="77777777" w:rsidTr="003C0E34">
        <w:trPr>
          <w:trHeight w:val="615"/>
          <w:jc w:val="center"/>
        </w:trPr>
        <w:tc>
          <w:tcPr>
            <w:tcW w:w="4928" w:type="dxa"/>
            <w:hideMark/>
          </w:tcPr>
          <w:p w14:paraId="1CAADB6B" w14:textId="77777777" w:rsidR="00A34BE9" w:rsidRPr="00C44972" w:rsidRDefault="00A34BE9" w:rsidP="003C0E34">
            <w:pPr>
              <w:pStyle w:val="a8"/>
              <w:ind w:left="709"/>
              <w:rPr>
                <w:sz w:val="22"/>
                <w:szCs w:val="22"/>
              </w:rPr>
            </w:pPr>
            <w:r w:rsidRPr="00C44972">
              <w:rPr>
                <w:sz w:val="22"/>
                <w:szCs w:val="22"/>
              </w:rPr>
              <w:t>Наименование кода доходов</w:t>
            </w:r>
          </w:p>
        </w:tc>
        <w:tc>
          <w:tcPr>
            <w:tcW w:w="1487" w:type="dxa"/>
            <w:hideMark/>
          </w:tcPr>
          <w:p w14:paraId="61B05550" w14:textId="77777777" w:rsidR="00A34BE9" w:rsidRPr="00C44972" w:rsidRDefault="00A34BE9" w:rsidP="003C0E34">
            <w:pPr>
              <w:rPr>
                <w:sz w:val="22"/>
                <w:szCs w:val="22"/>
              </w:rPr>
            </w:pPr>
            <w:r w:rsidRPr="00C44972">
              <w:rPr>
                <w:sz w:val="22"/>
                <w:szCs w:val="22"/>
              </w:rPr>
              <w:t>Факт 202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348" w:type="dxa"/>
            <w:hideMark/>
          </w:tcPr>
          <w:p w14:paraId="44C5B5CE" w14:textId="77777777" w:rsidR="00A34BE9" w:rsidRPr="00C44972" w:rsidRDefault="00A34BE9" w:rsidP="003C0E34">
            <w:pPr>
              <w:rPr>
                <w:sz w:val="22"/>
                <w:szCs w:val="22"/>
              </w:rPr>
            </w:pPr>
            <w:r w:rsidRPr="00C44972">
              <w:rPr>
                <w:sz w:val="22"/>
                <w:szCs w:val="22"/>
              </w:rPr>
              <w:t>Факт 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808" w:type="dxa"/>
            <w:hideMark/>
          </w:tcPr>
          <w:p w14:paraId="6FDC6E35" w14:textId="77777777" w:rsidR="00A34BE9" w:rsidRPr="00C44972" w:rsidRDefault="00A34BE9" w:rsidP="003C0E34">
            <w:pPr>
              <w:rPr>
                <w:sz w:val="22"/>
                <w:szCs w:val="22"/>
              </w:rPr>
            </w:pPr>
            <w:r w:rsidRPr="00C44972">
              <w:rPr>
                <w:sz w:val="22"/>
                <w:szCs w:val="22"/>
              </w:rPr>
              <w:t>Темп роста 202</w:t>
            </w:r>
            <w:r>
              <w:rPr>
                <w:sz w:val="22"/>
                <w:szCs w:val="22"/>
              </w:rPr>
              <w:t>5</w:t>
            </w:r>
            <w:r w:rsidRPr="00C44972">
              <w:rPr>
                <w:sz w:val="22"/>
                <w:szCs w:val="22"/>
              </w:rPr>
              <w:t>/202</w:t>
            </w:r>
            <w:r>
              <w:rPr>
                <w:sz w:val="22"/>
                <w:szCs w:val="22"/>
              </w:rPr>
              <w:t>4</w:t>
            </w:r>
            <w:r w:rsidRPr="00C44972">
              <w:rPr>
                <w:sz w:val="22"/>
                <w:szCs w:val="22"/>
              </w:rPr>
              <w:t xml:space="preserve"> (%)</w:t>
            </w:r>
          </w:p>
        </w:tc>
      </w:tr>
      <w:tr w:rsidR="00A34BE9" w:rsidRPr="00523AAF" w14:paraId="489ECA14" w14:textId="77777777" w:rsidTr="003C0E34">
        <w:trPr>
          <w:trHeight w:val="375"/>
          <w:jc w:val="center"/>
        </w:trPr>
        <w:tc>
          <w:tcPr>
            <w:tcW w:w="4928" w:type="dxa"/>
            <w:hideMark/>
          </w:tcPr>
          <w:p w14:paraId="30C28583" w14:textId="77777777" w:rsidR="00A34BE9" w:rsidRPr="00C44972" w:rsidRDefault="00A34BE9" w:rsidP="003C0E34">
            <w:pPr>
              <w:pStyle w:val="a8"/>
              <w:ind w:left="709"/>
              <w:jc w:val="center"/>
              <w:rPr>
                <w:sz w:val="22"/>
                <w:szCs w:val="22"/>
              </w:rPr>
            </w:pPr>
            <w:r w:rsidRPr="00C44972">
              <w:rPr>
                <w:sz w:val="22"/>
                <w:szCs w:val="22"/>
              </w:rPr>
              <w:t>1</w:t>
            </w:r>
          </w:p>
        </w:tc>
        <w:tc>
          <w:tcPr>
            <w:tcW w:w="1487" w:type="dxa"/>
            <w:hideMark/>
          </w:tcPr>
          <w:p w14:paraId="3188B4E7" w14:textId="77777777" w:rsidR="00A34BE9" w:rsidRPr="00C44972" w:rsidRDefault="00A34BE9" w:rsidP="003C0E34">
            <w:pPr>
              <w:pStyle w:val="a8"/>
              <w:ind w:left="709"/>
              <w:jc w:val="both"/>
              <w:rPr>
                <w:sz w:val="22"/>
                <w:szCs w:val="22"/>
              </w:rPr>
            </w:pPr>
            <w:r w:rsidRPr="00C44972">
              <w:rPr>
                <w:sz w:val="22"/>
                <w:szCs w:val="22"/>
              </w:rPr>
              <w:t>2</w:t>
            </w:r>
          </w:p>
        </w:tc>
        <w:tc>
          <w:tcPr>
            <w:tcW w:w="1348" w:type="dxa"/>
            <w:hideMark/>
          </w:tcPr>
          <w:p w14:paraId="6490D23D" w14:textId="77777777" w:rsidR="00A34BE9" w:rsidRPr="00C44972" w:rsidRDefault="00A34BE9" w:rsidP="003C0E34">
            <w:pPr>
              <w:pStyle w:val="a8"/>
              <w:ind w:left="709"/>
              <w:jc w:val="both"/>
              <w:rPr>
                <w:sz w:val="22"/>
                <w:szCs w:val="22"/>
              </w:rPr>
            </w:pPr>
            <w:r w:rsidRPr="00C44972">
              <w:rPr>
                <w:sz w:val="22"/>
                <w:szCs w:val="22"/>
              </w:rPr>
              <w:t>3</w:t>
            </w:r>
          </w:p>
        </w:tc>
        <w:tc>
          <w:tcPr>
            <w:tcW w:w="1808" w:type="dxa"/>
            <w:hideMark/>
          </w:tcPr>
          <w:p w14:paraId="22DE6393" w14:textId="77777777" w:rsidR="00A34BE9" w:rsidRPr="00C44972" w:rsidRDefault="00A34BE9" w:rsidP="003C0E34">
            <w:pPr>
              <w:pStyle w:val="a8"/>
              <w:ind w:left="709"/>
              <w:rPr>
                <w:sz w:val="22"/>
                <w:szCs w:val="22"/>
              </w:rPr>
            </w:pPr>
            <w:r w:rsidRPr="00C44972">
              <w:rPr>
                <w:sz w:val="22"/>
                <w:szCs w:val="22"/>
              </w:rPr>
              <w:t>4=3/2*100</w:t>
            </w:r>
          </w:p>
        </w:tc>
      </w:tr>
      <w:tr w:rsidR="00A34BE9" w:rsidRPr="00523AAF" w14:paraId="03DC4917" w14:textId="77777777" w:rsidTr="003C0E34">
        <w:trPr>
          <w:trHeight w:val="341"/>
          <w:jc w:val="center"/>
        </w:trPr>
        <w:tc>
          <w:tcPr>
            <w:tcW w:w="4928" w:type="dxa"/>
            <w:hideMark/>
          </w:tcPr>
          <w:p w14:paraId="0EBB4CA4" w14:textId="77777777" w:rsidR="00A34BE9" w:rsidRPr="00C44972" w:rsidRDefault="00A34BE9" w:rsidP="003C0E34">
            <w:pPr>
              <w:pStyle w:val="a8"/>
              <w:ind w:left="0"/>
              <w:rPr>
                <w:bCs/>
                <w:sz w:val="22"/>
                <w:szCs w:val="22"/>
              </w:rPr>
            </w:pPr>
            <w:r w:rsidRPr="00C44972">
              <w:rPr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487" w:type="dxa"/>
            <w:noWrap/>
          </w:tcPr>
          <w:p w14:paraId="4277EE38" w14:textId="77777777" w:rsidR="00A34BE9" w:rsidRPr="00C44972" w:rsidRDefault="00A34BE9" w:rsidP="003C0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916245,69</w:t>
            </w:r>
          </w:p>
        </w:tc>
        <w:tc>
          <w:tcPr>
            <w:tcW w:w="1348" w:type="dxa"/>
            <w:vAlign w:val="center"/>
          </w:tcPr>
          <w:p w14:paraId="0DFAAE7E" w14:textId="77777777" w:rsidR="00A34BE9" w:rsidRPr="00C44972" w:rsidRDefault="00A34BE9" w:rsidP="003C0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1331584,94</w:t>
            </w:r>
          </w:p>
        </w:tc>
        <w:tc>
          <w:tcPr>
            <w:tcW w:w="1808" w:type="dxa"/>
            <w:noWrap/>
            <w:vAlign w:val="center"/>
          </w:tcPr>
          <w:p w14:paraId="6504CA93" w14:textId="77777777" w:rsidR="00A34BE9" w:rsidRPr="00C44972" w:rsidRDefault="00A34BE9" w:rsidP="003C0E34">
            <w:pPr>
              <w:pStyle w:val="a8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145,3</w:t>
            </w:r>
          </w:p>
        </w:tc>
      </w:tr>
      <w:tr w:rsidR="00A34BE9" w:rsidRPr="00523AAF" w14:paraId="32F9DFD9" w14:textId="77777777" w:rsidTr="003C0E34">
        <w:trPr>
          <w:trHeight w:val="375"/>
          <w:jc w:val="center"/>
        </w:trPr>
        <w:tc>
          <w:tcPr>
            <w:tcW w:w="4928" w:type="dxa"/>
            <w:hideMark/>
          </w:tcPr>
          <w:p w14:paraId="34ECA91C" w14:textId="77777777" w:rsidR="00A34BE9" w:rsidRPr="00C44972" w:rsidRDefault="00A34BE9" w:rsidP="003C0E34">
            <w:pPr>
              <w:pStyle w:val="a8"/>
              <w:ind w:left="0"/>
              <w:rPr>
                <w:sz w:val="22"/>
                <w:szCs w:val="22"/>
              </w:rPr>
            </w:pPr>
            <w:r w:rsidRPr="00C44972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487" w:type="dxa"/>
            <w:noWrap/>
          </w:tcPr>
          <w:p w14:paraId="76206206" w14:textId="77777777" w:rsidR="00A34BE9" w:rsidRPr="00C44972" w:rsidRDefault="00A34BE9" w:rsidP="003C0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59359,92</w:t>
            </w:r>
          </w:p>
        </w:tc>
        <w:tc>
          <w:tcPr>
            <w:tcW w:w="1348" w:type="dxa"/>
          </w:tcPr>
          <w:p w14:paraId="535D6BA0" w14:textId="77777777" w:rsidR="00A34BE9" w:rsidRPr="00C44972" w:rsidRDefault="00A34BE9" w:rsidP="003C0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78914,82</w:t>
            </w:r>
          </w:p>
        </w:tc>
        <w:tc>
          <w:tcPr>
            <w:tcW w:w="1808" w:type="dxa"/>
            <w:noWrap/>
          </w:tcPr>
          <w:p w14:paraId="41F6C53F" w14:textId="77777777" w:rsidR="00A34BE9" w:rsidRPr="00C44972" w:rsidRDefault="00A34BE9" w:rsidP="003C0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132,9</w:t>
            </w:r>
          </w:p>
        </w:tc>
      </w:tr>
      <w:tr w:rsidR="00A34BE9" w:rsidRPr="00523AAF" w14:paraId="6A9EA04D" w14:textId="77777777" w:rsidTr="003C0E34">
        <w:trPr>
          <w:trHeight w:val="750"/>
          <w:jc w:val="center"/>
        </w:trPr>
        <w:tc>
          <w:tcPr>
            <w:tcW w:w="4928" w:type="dxa"/>
            <w:hideMark/>
          </w:tcPr>
          <w:p w14:paraId="370D5921" w14:textId="77777777" w:rsidR="00A34BE9" w:rsidRPr="00C44972" w:rsidRDefault="00A34BE9" w:rsidP="003C0E34">
            <w:pPr>
              <w:pStyle w:val="a8"/>
              <w:ind w:left="0"/>
              <w:rPr>
                <w:bCs/>
                <w:sz w:val="22"/>
                <w:szCs w:val="22"/>
              </w:rPr>
            </w:pPr>
            <w:r w:rsidRPr="00C44972">
              <w:rPr>
                <w:bCs/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87" w:type="dxa"/>
            <w:noWrap/>
          </w:tcPr>
          <w:p w14:paraId="162123E7" w14:textId="77777777" w:rsidR="00A34BE9" w:rsidRDefault="00A34BE9" w:rsidP="003C0E34">
            <w:pPr>
              <w:rPr>
                <w:sz w:val="22"/>
                <w:szCs w:val="22"/>
              </w:rPr>
            </w:pPr>
          </w:p>
          <w:p w14:paraId="106B1163" w14:textId="77777777" w:rsidR="00A34BE9" w:rsidRPr="00C44972" w:rsidRDefault="00A34BE9" w:rsidP="003C0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535680,90</w:t>
            </w:r>
          </w:p>
        </w:tc>
        <w:tc>
          <w:tcPr>
            <w:tcW w:w="1348" w:type="dxa"/>
            <w:noWrap/>
            <w:vAlign w:val="center"/>
          </w:tcPr>
          <w:p w14:paraId="7686CCD7" w14:textId="77777777" w:rsidR="00A34BE9" w:rsidRPr="00C44972" w:rsidRDefault="00A34BE9" w:rsidP="003C0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597119,54</w:t>
            </w:r>
          </w:p>
        </w:tc>
        <w:tc>
          <w:tcPr>
            <w:tcW w:w="1808" w:type="dxa"/>
            <w:noWrap/>
          </w:tcPr>
          <w:p w14:paraId="2C6D580E" w14:textId="77777777" w:rsidR="00A34BE9" w:rsidRDefault="00A34BE9" w:rsidP="003C0E34">
            <w:pPr>
              <w:jc w:val="center"/>
              <w:rPr>
                <w:sz w:val="22"/>
                <w:szCs w:val="22"/>
              </w:rPr>
            </w:pPr>
          </w:p>
          <w:p w14:paraId="79D7E5FA" w14:textId="77777777" w:rsidR="00A34BE9" w:rsidRPr="00C44972" w:rsidRDefault="00A34BE9" w:rsidP="003C0E34">
            <w:pPr>
              <w:tabs>
                <w:tab w:val="left" w:pos="435"/>
                <w:tab w:val="center" w:pos="79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111,4</w:t>
            </w:r>
          </w:p>
        </w:tc>
      </w:tr>
      <w:tr w:rsidR="00A34BE9" w:rsidRPr="00523AAF" w14:paraId="2E90FF33" w14:textId="77777777" w:rsidTr="003C0E34">
        <w:trPr>
          <w:trHeight w:val="349"/>
          <w:jc w:val="center"/>
        </w:trPr>
        <w:tc>
          <w:tcPr>
            <w:tcW w:w="4928" w:type="dxa"/>
            <w:hideMark/>
          </w:tcPr>
          <w:p w14:paraId="6278AD2C" w14:textId="77777777" w:rsidR="00A34BE9" w:rsidRPr="00C44972" w:rsidRDefault="00A34BE9" w:rsidP="003C0E34">
            <w:pPr>
              <w:pStyle w:val="a8"/>
              <w:ind w:left="0"/>
              <w:rPr>
                <w:sz w:val="22"/>
                <w:szCs w:val="22"/>
              </w:rPr>
            </w:pPr>
            <w:r w:rsidRPr="00C44972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487" w:type="dxa"/>
            <w:noWrap/>
          </w:tcPr>
          <w:p w14:paraId="4A984CD9" w14:textId="77777777" w:rsidR="00A34BE9" w:rsidRPr="00C44972" w:rsidRDefault="00A34BE9" w:rsidP="003C0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-112141,21</w:t>
            </w:r>
          </w:p>
        </w:tc>
        <w:tc>
          <w:tcPr>
            <w:tcW w:w="1348" w:type="dxa"/>
            <w:noWrap/>
            <w:vAlign w:val="center"/>
          </w:tcPr>
          <w:p w14:paraId="4FC8EED5" w14:textId="77777777" w:rsidR="00A34BE9" w:rsidRPr="00C44972" w:rsidRDefault="00A34BE9" w:rsidP="003C0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85187,50</w:t>
            </w:r>
          </w:p>
        </w:tc>
        <w:tc>
          <w:tcPr>
            <w:tcW w:w="1808" w:type="dxa"/>
            <w:noWrap/>
          </w:tcPr>
          <w:p w14:paraId="6A7F3E96" w14:textId="77777777" w:rsidR="00A34BE9" w:rsidRPr="00C44972" w:rsidRDefault="00A34BE9" w:rsidP="003C0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759,6</w:t>
            </w:r>
          </w:p>
        </w:tc>
      </w:tr>
      <w:tr w:rsidR="00A34BE9" w:rsidRPr="00523AAF" w14:paraId="68D2A79E" w14:textId="77777777" w:rsidTr="003C0E34">
        <w:trPr>
          <w:trHeight w:val="611"/>
          <w:jc w:val="center"/>
        </w:trPr>
        <w:tc>
          <w:tcPr>
            <w:tcW w:w="4928" w:type="dxa"/>
            <w:hideMark/>
          </w:tcPr>
          <w:p w14:paraId="0B9B00ED" w14:textId="77777777" w:rsidR="00A34BE9" w:rsidRPr="00C44972" w:rsidRDefault="00A34BE9" w:rsidP="003C0E34">
            <w:pPr>
              <w:pStyle w:val="a8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487" w:type="dxa"/>
            <w:noWrap/>
          </w:tcPr>
          <w:p w14:paraId="547F3CD1" w14:textId="77777777" w:rsidR="00A34BE9" w:rsidRDefault="00A34BE9" w:rsidP="003C0E34">
            <w:pPr>
              <w:rPr>
                <w:sz w:val="22"/>
                <w:szCs w:val="22"/>
              </w:rPr>
            </w:pPr>
          </w:p>
          <w:p w14:paraId="304D0B06" w14:textId="77777777" w:rsidR="00A34BE9" w:rsidRPr="00C44972" w:rsidRDefault="00A34BE9" w:rsidP="003C0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386153,41</w:t>
            </w:r>
          </w:p>
        </w:tc>
        <w:tc>
          <w:tcPr>
            <w:tcW w:w="1348" w:type="dxa"/>
            <w:noWrap/>
            <w:vAlign w:val="center"/>
          </w:tcPr>
          <w:p w14:paraId="16ACAAA4" w14:textId="77777777" w:rsidR="00A34BE9" w:rsidRPr="00C44972" w:rsidRDefault="00A34BE9" w:rsidP="003C0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146497,61</w:t>
            </w:r>
          </w:p>
        </w:tc>
        <w:tc>
          <w:tcPr>
            <w:tcW w:w="1808" w:type="dxa"/>
            <w:noWrap/>
          </w:tcPr>
          <w:p w14:paraId="791B17A9" w14:textId="77777777" w:rsidR="00A34BE9" w:rsidRDefault="00A34BE9" w:rsidP="003C0E34">
            <w:pPr>
              <w:jc w:val="center"/>
              <w:rPr>
                <w:sz w:val="22"/>
                <w:szCs w:val="22"/>
              </w:rPr>
            </w:pPr>
          </w:p>
          <w:p w14:paraId="1F67B68B" w14:textId="77777777" w:rsidR="00A34BE9" w:rsidRPr="00C44972" w:rsidRDefault="00A34BE9" w:rsidP="003C0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-263,5</w:t>
            </w:r>
          </w:p>
        </w:tc>
      </w:tr>
      <w:tr w:rsidR="00A34BE9" w:rsidRPr="00523AAF" w14:paraId="4CB1612A" w14:textId="77777777" w:rsidTr="003C0E34">
        <w:trPr>
          <w:trHeight w:val="371"/>
          <w:jc w:val="center"/>
        </w:trPr>
        <w:tc>
          <w:tcPr>
            <w:tcW w:w="4928" w:type="dxa"/>
            <w:hideMark/>
          </w:tcPr>
          <w:p w14:paraId="74755048" w14:textId="77777777" w:rsidR="00A34BE9" w:rsidRPr="00C44972" w:rsidRDefault="00A34BE9" w:rsidP="003C0E34">
            <w:pPr>
              <w:pStyle w:val="a8"/>
              <w:ind w:left="0"/>
              <w:rPr>
                <w:bCs/>
                <w:sz w:val="22"/>
                <w:szCs w:val="22"/>
              </w:rPr>
            </w:pPr>
            <w:r w:rsidRPr="007C60A4">
              <w:rPr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87" w:type="dxa"/>
            <w:noWrap/>
          </w:tcPr>
          <w:p w14:paraId="5395CBF9" w14:textId="77777777" w:rsidR="00A34BE9" w:rsidRDefault="00A34BE9" w:rsidP="003C0E34">
            <w:pPr>
              <w:rPr>
                <w:sz w:val="22"/>
                <w:szCs w:val="22"/>
              </w:rPr>
            </w:pPr>
          </w:p>
          <w:p w14:paraId="34BEE600" w14:textId="77777777" w:rsidR="00A34BE9" w:rsidRPr="00C44972" w:rsidRDefault="00A34BE9" w:rsidP="003C0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164613,00</w:t>
            </w:r>
          </w:p>
        </w:tc>
        <w:tc>
          <w:tcPr>
            <w:tcW w:w="1348" w:type="dxa"/>
            <w:noWrap/>
            <w:vAlign w:val="center"/>
          </w:tcPr>
          <w:p w14:paraId="1A8A5FF9" w14:textId="77777777" w:rsidR="00A34BE9" w:rsidRPr="00C44972" w:rsidRDefault="00A34BE9" w:rsidP="003C0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185457,00</w:t>
            </w:r>
          </w:p>
        </w:tc>
        <w:tc>
          <w:tcPr>
            <w:tcW w:w="1808" w:type="dxa"/>
            <w:noWrap/>
          </w:tcPr>
          <w:p w14:paraId="4990A25B" w14:textId="77777777" w:rsidR="00A34BE9" w:rsidRPr="00C44972" w:rsidRDefault="00A34BE9" w:rsidP="003C0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112,6</w:t>
            </w:r>
          </w:p>
        </w:tc>
      </w:tr>
      <w:tr w:rsidR="00A34BE9" w:rsidRPr="00523AAF" w14:paraId="0B5839DF" w14:textId="77777777" w:rsidTr="003C0E34">
        <w:trPr>
          <w:trHeight w:val="748"/>
          <w:jc w:val="center"/>
        </w:trPr>
        <w:tc>
          <w:tcPr>
            <w:tcW w:w="4928" w:type="dxa"/>
            <w:hideMark/>
          </w:tcPr>
          <w:p w14:paraId="4BE95582" w14:textId="77777777" w:rsidR="00A34BE9" w:rsidRPr="00C44972" w:rsidRDefault="00A34BE9" w:rsidP="003C0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87" w:type="dxa"/>
            <w:noWrap/>
          </w:tcPr>
          <w:p w14:paraId="5182407B" w14:textId="77777777" w:rsidR="00A34BE9" w:rsidRPr="00C44972" w:rsidRDefault="00A34BE9" w:rsidP="003C0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99299,32</w:t>
            </w:r>
          </w:p>
        </w:tc>
        <w:tc>
          <w:tcPr>
            <w:tcW w:w="1348" w:type="dxa"/>
            <w:noWrap/>
            <w:vAlign w:val="center"/>
          </w:tcPr>
          <w:p w14:paraId="0CF089E0" w14:textId="77777777" w:rsidR="00A34BE9" w:rsidRPr="00C44972" w:rsidRDefault="00A34BE9" w:rsidP="003C0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192608,47</w:t>
            </w:r>
          </w:p>
        </w:tc>
        <w:tc>
          <w:tcPr>
            <w:tcW w:w="1808" w:type="dxa"/>
            <w:noWrap/>
          </w:tcPr>
          <w:p w14:paraId="02E60C07" w14:textId="77777777" w:rsidR="00A34BE9" w:rsidRDefault="00A34BE9" w:rsidP="003C0E34">
            <w:pPr>
              <w:jc w:val="center"/>
              <w:rPr>
                <w:sz w:val="22"/>
                <w:szCs w:val="22"/>
              </w:rPr>
            </w:pPr>
          </w:p>
          <w:p w14:paraId="4E681E1E" w14:textId="77777777" w:rsidR="00A34BE9" w:rsidRPr="00C44972" w:rsidRDefault="00A34BE9" w:rsidP="003C0E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193,9</w:t>
            </w:r>
          </w:p>
        </w:tc>
      </w:tr>
    </w:tbl>
    <w:p w14:paraId="52B0E9BE" w14:textId="77777777" w:rsidR="00A34BE9" w:rsidRPr="00F93B5C" w:rsidRDefault="00A34BE9" w:rsidP="00A34BE9">
      <w:pPr>
        <w:pStyle w:val="a8"/>
        <w:ind w:left="709"/>
        <w:jc w:val="both"/>
        <w:rPr>
          <w:sz w:val="28"/>
          <w:szCs w:val="28"/>
        </w:rPr>
      </w:pPr>
    </w:p>
    <w:p w14:paraId="6803EDAC" w14:textId="77777777" w:rsidR="00A34BE9" w:rsidRDefault="00A34BE9" w:rsidP="00A34BE9">
      <w:pPr>
        <w:ind w:firstLine="708"/>
        <w:jc w:val="both"/>
        <w:rPr>
          <w:b/>
          <w:sz w:val="28"/>
          <w:szCs w:val="28"/>
        </w:rPr>
      </w:pPr>
    </w:p>
    <w:tbl>
      <w:tblPr>
        <w:tblOverlap w:val="never"/>
        <w:tblW w:w="9640" w:type="dxa"/>
        <w:tblInd w:w="-261" w:type="dxa"/>
        <w:tblLayout w:type="fixed"/>
        <w:tblLook w:val="01E0" w:firstRow="1" w:lastRow="1" w:firstColumn="1" w:lastColumn="1" w:noHBand="0" w:noVBand="0"/>
      </w:tblPr>
      <w:tblGrid>
        <w:gridCol w:w="9640"/>
      </w:tblGrid>
      <w:tr w:rsidR="00A34BE9" w:rsidRPr="0057326F" w14:paraId="778D4CD0" w14:textId="77777777" w:rsidTr="003C0E34">
        <w:tc>
          <w:tcPr>
            <w:tcW w:w="9379" w:type="dxa"/>
            <w:tcBorders>
              <w:top w:val="single" w:sz="6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C1BC8B" w14:textId="77777777" w:rsidR="00A34BE9" w:rsidRDefault="00A34BE9" w:rsidP="003C0E34">
            <w:pPr>
              <w:ind w:left="283" w:hanging="283"/>
              <w:jc w:val="center"/>
              <w:rPr>
                <w:color w:val="000000"/>
                <w:sz w:val="28"/>
                <w:szCs w:val="28"/>
              </w:rPr>
            </w:pPr>
          </w:p>
          <w:p w14:paraId="186B1144" w14:textId="77777777" w:rsidR="00A34BE9" w:rsidRPr="00B60FDC" w:rsidRDefault="00A34BE9" w:rsidP="003C0E34">
            <w:pPr>
              <w:ind w:left="283" w:hanging="283"/>
              <w:jc w:val="center"/>
              <w:rPr>
                <w:bCs/>
                <w:color w:val="000000"/>
                <w:sz w:val="28"/>
                <w:szCs w:val="28"/>
              </w:rPr>
            </w:pPr>
            <w:r w:rsidRPr="00B60FDC">
              <w:rPr>
                <w:bCs/>
                <w:color w:val="000000"/>
                <w:sz w:val="28"/>
                <w:szCs w:val="28"/>
              </w:rPr>
              <w:lastRenderedPageBreak/>
              <w:t>2.3 Безвозмездные поступления</w:t>
            </w:r>
          </w:p>
          <w:p w14:paraId="5E821F6A" w14:textId="77777777" w:rsidR="00A34BE9" w:rsidRDefault="00A34BE9" w:rsidP="003C0E3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Общая сумма поступлений средств распределилась следующим образом:</w:t>
            </w:r>
          </w:p>
          <w:p w14:paraId="40FC0AD0" w14:textId="77777777" w:rsidR="00A34BE9" w:rsidRDefault="00A34BE9" w:rsidP="003C0E3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-Дотации бюджетам на выравнивание бюджетной обеспеченности составляют 5552010,00 руб., фактически поступило за отчетный период в сумме 5552010,00 руб., процент исполнения составил 100.</w:t>
            </w:r>
          </w:p>
          <w:p w14:paraId="20379738" w14:textId="77777777" w:rsidR="00A34BE9" w:rsidRDefault="00A34BE9" w:rsidP="003C0E3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Субвенции бюджетам поселений на выполнение передаваемых полномочий субъектов РФ плановые назначения в 2025г составляют 139000,00 руб., фактически получено 139000,00 руб., процент исполнения 100.</w:t>
            </w:r>
          </w:p>
          <w:p w14:paraId="0FB10807" w14:textId="77777777" w:rsidR="00A34BE9" w:rsidRDefault="00A34BE9" w:rsidP="003C0E3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Pr="005801F5">
              <w:rPr>
                <w:sz w:val="28"/>
                <w:szCs w:val="28"/>
              </w:rPr>
              <w:t>Прочие межбюджетные трансферты, передаваемые бюджетам</w:t>
            </w:r>
            <w:r>
              <w:rPr>
                <w:color w:val="000000"/>
                <w:sz w:val="28"/>
                <w:szCs w:val="28"/>
              </w:rPr>
              <w:t xml:space="preserve"> плановые назначения в 2025г составляют 4857956,00., фактически получено    4704627,50 руб., процент исполнения 95,8%</w:t>
            </w:r>
          </w:p>
          <w:p w14:paraId="688B1FA4" w14:textId="77777777" w:rsidR="00A34BE9" w:rsidRDefault="00A34BE9" w:rsidP="003C0E3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Частичная компенсация расходов на повышение оплаты труда отдельным категориям работников бюджетной сферы поступило и потрачено 449971,40 руб., процент исполнения 100,</w:t>
            </w:r>
          </w:p>
          <w:p w14:paraId="6535E2BE" w14:textId="77777777" w:rsidR="00A34BE9" w:rsidRDefault="00A34BE9" w:rsidP="00A34BE9">
            <w:pPr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 Структура доходных источников.</w:t>
            </w:r>
          </w:p>
          <w:p w14:paraId="5F487541" w14:textId="77777777" w:rsidR="00A34BE9" w:rsidRPr="0076030A" w:rsidRDefault="00A34BE9" w:rsidP="00A34BE9">
            <w:pPr>
              <w:ind w:firstLine="708"/>
              <w:jc w:val="both"/>
              <w:rPr>
                <w:sz w:val="28"/>
                <w:szCs w:val="28"/>
              </w:rPr>
            </w:pPr>
            <w:r w:rsidRPr="0076030A">
              <w:rPr>
                <w:sz w:val="28"/>
                <w:szCs w:val="28"/>
              </w:rPr>
              <w:t>В разрезе доходных источников исполнение бюджета</w:t>
            </w:r>
            <w:r w:rsidRPr="00FC09B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Администрации </w:t>
            </w:r>
            <w:proofErr w:type="spellStart"/>
            <w:r>
              <w:rPr>
                <w:sz w:val="28"/>
                <w:szCs w:val="28"/>
              </w:rPr>
              <w:t>Суховского</w:t>
            </w:r>
            <w:proofErr w:type="spellEnd"/>
            <w:r>
              <w:rPr>
                <w:sz w:val="28"/>
                <w:szCs w:val="28"/>
              </w:rPr>
              <w:t xml:space="preserve"> сельсовета</w:t>
            </w:r>
            <w:r w:rsidRPr="0076030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представлено в таблице</w:t>
            </w:r>
            <w:r w:rsidRPr="0076030A">
              <w:rPr>
                <w:sz w:val="28"/>
                <w:szCs w:val="28"/>
              </w:rPr>
              <w:t>:</w:t>
            </w:r>
          </w:p>
          <w:tbl>
            <w:tblPr>
              <w:tblStyle w:val="a7"/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3860"/>
              <w:gridCol w:w="2126"/>
              <w:gridCol w:w="1701"/>
              <w:gridCol w:w="881"/>
            </w:tblGrid>
            <w:tr w:rsidR="00A34BE9" w:rsidRPr="00D9492F" w14:paraId="24714E5D" w14:textId="77777777" w:rsidTr="003C0E34">
              <w:trPr>
                <w:trHeight w:val="1012"/>
                <w:jc w:val="center"/>
              </w:trPr>
              <w:tc>
                <w:tcPr>
                  <w:tcW w:w="3860" w:type="dxa"/>
                </w:tcPr>
                <w:p w14:paraId="79C71D78" w14:textId="77777777" w:rsidR="00A34BE9" w:rsidRPr="001E7D08" w:rsidRDefault="00A34BE9" w:rsidP="00A34BE9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66C28325" w14:textId="77777777" w:rsidR="00A34BE9" w:rsidRPr="001E7D08" w:rsidRDefault="00A34BE9" w:rsidP="00A34BE9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4F2E1AB3" w14:textId="77777777" w:rsidR="00A34BE9" w:rsidRPr="001E7D08" w:rsidRDefault="00A34BE9" w:rsidP="00A34BE9">
                  <w:pPr>
                    <w:jc w:val="center"/>
                    <w:rPr>
                      <w:sz w:val="22"/>
                      <w:szCs w:val="22"/>
                    </w:rPr>
                  </w:pPr>
                  <w:r w:rsidRPr="001E7D08">
                    <w:rPr>
                      <w:sz w:val="22"/>
                      <w:szCs w:val="22"/>
                    </w:rPr>
                    <w:t>Наименование</w:t>
                  </w:r>
                </w:p>
              </w:tc>
              <w:tc>
                <w:tcPr>
                  <w:tcW w:w="2126" w:type="dxa"/>
                </w:tcPr>
                <w:p w14:paraId="36C33353" w14:textId="77777777" w:rsidR="00A34BE9" w:rsidRPr="001E7D08" w:rsidRDefault="00A34BE9" w:rsidP="00A34BE9">
                  <w:pPr>
                    <w:jc w:val="center"/>
                    <w:rPr>
                      <w:sz w:val="22"/>
                      <w:szCs w:val="22"/>
                    </w:rPr>
                  </w:pPr>
                  <w:r w:rsidRPr="001E7D08">
                    <w:rPr>
                      <w:sz w:val="22"/>
                      <w:szCs w:val="22"/>
                    </w:rPr>
                    <w:t>Утверждено</w:t>
                  </w:r>
                </w:p>
                <w:p w14:paraId="7994B903" w14:textId="77777777" w:rsidR="00A34BE9" w:rsidRPr="001E7D08" w:rsidRDefault="00A34BE9" w:rsidP="00A34BE9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598A9B54" w14:textId="77777777" w:rsidR="00A34BE9" w:rsidRPr="001E7D08" w:rsidRDefault="00A34BE9" w:rsidP="00A34BE9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рублей</w:t>
                  </w:r>
                </w:p>
              </w:tc>
              <w:tc>
                <w:tcPr>
                  <w:tcW w:w="1701" w:type="dxa"/>
                </w:tcPr>
                <w:p w14:paraId="3575CD71" w14:textId="77777777" w:rsidR="00A34BE9" w:rsidRPr="001E7D08" w:rsidRDefault="00A34BE9" w:rsidP="00A34BE9">
                  <w:pPr>
                    <w:jc w:val="both"/>
                    <w:rPr>
                      <w:sz w:val="22"/>
                      <w:szCs w:val="22"/>
                    </w:rPr>
                  </w:pPr>
                </w:p>
                <w:p w14:paraId="03573F6C" w14:textId="77777777" w:rsidR="00A34BE9" w:rsidRPr="001E7D08" w:rsidRDefault="00A34BE9" w:rsidP="00A34BE9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4528BDC5" w14:textId="77777777" w:rsidR="00A34BE9" w:rsidRPr="001E7D08" w:rsidRDefault="00A34BE9" w:rsidP="00A34BE9">
                  <w:pPr>
                    <w:jc w:val="center"/>
                    <w:rPr>
                      <w:sz w:val="22"/>
                      <w:szCs w:val="22"/>
                    </w:rPr>
                  </w:pPr>
                  <w:r w:rsidRPr="001E7D08">
                    <w:rPr>
                      <w:sz w:val="22"/>
                      <w:szCs w:val="22"/>
                    </w:rPr>
                    <w:t>Исполнено</w:t>
                  </w:r>
                  <w:r>
                    <w:rPr>
                      <w:sz w:val="22"/>
                      <w:szCs w:val="22"/>
                    </w:rPr>
                    <w:t>, рублей</w:t>
                  </w:r>
                </w:p>
              </w:tc>
              <w:tc>
                <w:tcPr>
                  <w:tcW w:w="881" w:type="dxa"/>
                </w:tcPr>
                <w:p w14:paraId="4704F67F" w14:textId="77777777" w:rsidR="00A34BE9" w:rsidRPr="001E7D08" w:rsidRDefault="00A34BE9" w:rsidP="00A34BE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% исполнения</w:t>
                  </w:r>
                </w:p>
              </w:tc>
            </w:tr>
            <w:tr w:rsidR="00A34BE9" w:rsidRPr="00D9492F" w14:paraId="03526531" w14:textId="77777777" w:rsidTr="003C0E34">
              <w:trPr>
                <w:trHeight w:val="665"/>
                <w:jc w:val="center"/>
              </w:trPr>
              <w:tc>
                <w:tcPr>
                  <w:tcW w:w="3860" w:type="dxa"/>
                  <w:vAlign w:val="center"/>
                </w:tcPr>
                <w:p w14:paraId="29D812AA" w14:textId="77777777" w:rsidR="00A34BE9" w:rsidRPr="001E7D08" w:rsidRDefault="00A34BE9" w:rsidP="00A34BE9">
                  <w:pPr>
                    <w:rPr>
                      <w:sz w:val="22"/>
                      <w:szCs w:val="22"/>
                    </w:rPr>
                  </w:pPr>
                  <w:r w:rsidRPr="001E7D08">
                    <w:rPr>
                      <w:sz w:val="22"/>
                      <w:szCs w:val="22"/>
                    </w:rPr>
                    <w:t>Всего налоговых и неналоговых доходов</w:t>
                  </w:r>
                </w:p>
              </w:tc>
              <w:tc>
                <w:tcPr>
                  <w:tcW w:w="2126" w:type="dxa"/>
                  <w:vAlign w:val="center"/>
                </w:tcPr>
                <w:p w14:paraId="6150C52B" w14:textId="77777777" w:rsidR="00A34BE9" w:rsidRPr="001E7D08" w:rsidRDefault="00A34BE9" w:rsidP="00A34BE9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1235333,82</w:t>
                  </w:r>
                </w:p>
              </w:tc>
              <w:tc>
                <w:tcPr>
                  <w:tcW w:w="1701" w:type="dxa"/>
                  <w:vAlign w:val="center"/>
                </w:tcPr>
                <w:p w14:paraId="72A8F269" w14:textId="77777777" w:rsidR="00A34BE9" w:rsidRPr="001E7D08" w:rsidRDefault="00A34BE9" w:rsidP="00A34BE9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1331584,94</w:t>
                  </w:r>
                </w:p>
              </w:tc>
              <w:tc>
                <w:tcPr>
                  <w:tcW w:w="881" w:type="dxa"/>
                </w:tcPr>
                <w:p w14:paraId="5668A6A5" w14:textId="77777777" w:rsidR="00A34BE9" w:rsidRDefault="00A34BE9" w:rsidP="00A34BE9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07CDF591" w14:textId="77777777" w:rsidR="00A34BE9" w:rsidRDefault="00A34BE9" w:rsidP="00A34BE9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107,7</w:t>
                  </w:r>
                </w:p>
              </w:tc>
            </w:tr>
            <w:tr w:rsidR="00A34BE9" w:rsidRPr="00D9492F" w14:paraId="015748BD" w14:textId="77777777" w:rsidTr="003C0E34">
              <w:trPr>
                <w:jc w:val="center"/>
              </w:trPr>
              <w:tc>
                <w:tcPr>
                  <w:tcW w:w="3860" w:type="dxa"/>
                  <w:vAlign w:val="center"/>
                </w:tcPr>
                <w:p w14:paraId="0B00AE0B" w14:textId="77777777" w:rsidR="00A34BE9" w:rsidRPr="001E7D08" w:rsidRDefault="00A34BE9" w:rsidP="00A34BE9">
                  <w:pPr>
                    <w:jc w:val="both"/>
                    <w:rPr>
                      <w:sz w:val="22"/>
                      <w:szCs w:val="22"/>
                    </w:rPr>
                  </w:pPr>
                  <w:r w:rsidRPr="001E7D08">
                    <w:rPr>
                      <w:sz w:val="22"/>
                      <w:szCs w:val="22"/>
                    </w:rPr>
                    <w:t>Из них:</w:t>
                  </w:r>
                </w:p>
              </w:tc>
              <w:tc>
                <w:tcPr>
                  <w:tcW w:w="2126" w:type="dxa"/>
                  <w:vAlign w:val="center"/>
                </w:tcPr>
                <w:p w14:paraId="34219A0A" w14:textId="77777777" w:rsidR="00A34BE9" w:rsidRPr="001E7D08" w:rsidRDefault="00A34BE9" w:rsidP="00A34BE9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081F4B64" w14:textId="77777777" w:rsidR="00A34BE9" w:rsidRPr="001E7D08" w:rsidRDefault="00A34BE9" w:rsidP="00A34BE9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81" w:type="dxa"/>
                </w:tcPr>
                <w:p w14:paraId="339BF6C9" w14:textId="77777777" w:rsidR="00A34BE9" w:rsidRPr="001E7D08" w:rsidRDefault="00A34BE9" w:rsidP="00A34BE9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A34BE9" w:rsidRPr="00D9492F" w14:paraId="74752907" w14:textId="77777777" w:rsidTr="003C0E34">
              <w:trPr>
                <w:jc w:val="center"/>
              </w:trPr>
              <w:tc>
                <w:tcPr>
                  <w:tcW w:w="3860" w:type="dxa"/>
                </w:tcPr>
                <w:p w14:paraId="0C8E2FFA" w14:textId="77777777" w:rsidR="00A34BE9" w:rsidRPr="001E7D08" w:rsidRDefault="00A34BE9" w:rsidP="00A34BE9">
                  <w:pPr>
                    <w:jc w:val="both"/>
                    <w:rPr>
                      <w:sz w:val="22"/>
                      <w:szCs w:val="22"/>
                    </w:rPr>
                  </w:pPr>
                  <w:r w:rsidRPr="001E7D08">
                    <w:rPr>
                      <w:sz w:val="22"/>
                      <w:szCs w:val="22"/>
                    </w:rPr>
                    <w:t>Налог на доходы физических лиц</w:t>
                  </w:r>
                </w:p>
              </w:tc>
              <w:tc>
                <w:tcPr>
                  <w:tcW w:w="2126" w:type="dxa"/>
                  <w:vAlign w:val="center"/>
                </w:tcPr>
                <w:p w14:paraId="45D33338" w14:textId="77777777" w:rsidR="00A34BE9" w:rsidRPr="001E7D08" w:rsidRDefault="00A34BE9" w:rsidP="00A34BE9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55200,00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5260CB2D" w14:textId="77777777" w:rsidR="00A34BE9" w:rsidRPr="001E7D08" w:rsidRDefault="00A34BE9" w:rsidP="00A34BE9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78914,82</w:t>
                  </w:r>
                </w:p>
              </w:tc>
              <w:tc>
                <w:tcPr>
                  <w:tcW w:w="881" w:type="dxa"/>
                </w:tcPr>
                <w:p w14:paraId="665F6366" w14:textId="77777777" w:rsidR="00A34BE9" w:rsidRDefault="00A34BE9" w:rsidP="00A34BE9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142,9</w:t>
                  </w:r>
                </w:p>
              </w:tc>
            </w:tr>
            <w:tr w:rsidR="00A34BE9" w:rsidRPr="00D9492F" w14:paraId="0C1FE51D" w14:textId="77777777" w:rsidTr="003C0E34">
              <w:trPr>
                <w:jc w:val="center"/>
              </w:trPr>
              <w:tc>
                <w:tcPr>
                  <w:tcW w:w="3860" w:type="dxa"/>
                </w:tcPr>
                <w:p w14:paraId="4DB3DDBD" w14:textId="77777777" w:rsidR="00A34BE9" w:rsidRPr="001E7D08" w:rsidRDefault="00A34BE9" w:rsidP="00A34BE9">
                  <w:pPr>
                    <w:jc w:val="both"/>
                    <w:rPr>
                      <w:sz w:val="22"/>
                      <w:szCs w:val="22"/>
                    </w:rPr>
                  </w:pPr>
                  <w:r w:rsidRPr="001E7D08">
                    <w:rPr>
                      <w:sz w:val="22"/>
                      <w:szCs w:val="22"/>
                    </w:rPr>
                    <w:t>Акцизы по подакцизным товарам (продукции), производимым на территории Российской Федерации</w:t>
                  </w:r>
                </w:p>
              </w:tc>
              <w:tc>
                <w:tcPr>
                  <w:tcW w:w="2126" w:type="dxa"/>
                  <w:vAlign w:val="center"/>
                </w:tcPr>
                <w:p w14:paraId="084E8098" w14:textId="77777777" w:rsidR="00A34BE9" w:rsidRPr="001E7D08" w:rsidRDefault="00A34BE9" w:rsidP="00A34BE9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571500,00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46A7EE08" w14:textId="77777777" w:rsidR="00A34BE9" w:rsidRPr="001E7D08" w:rsidRDefault="00A34BE9" w:rsidP="00A34BE9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597119,54</w:t>
                  </w:r>
                </w:p>
              </w:tc>
              <w:tc>
                <w:tcPr>
                  <w:tcW w:w="881" w:type="dxa"/>
                </w:tcPr>
                <w:p w14:paraId="33638631" w14:textId="77777777" w:rsidR="00A34BE9" w:rsidRDefault="00A34BE9" w:rsidP="00A34BE9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104,4</w:t>
                  </w:r>
                </w:p>
              </w:tc>
            </w:tr>
            <w:tr w:rsidR="00A34BE9" w:rsidRPr="00D9492F" w14:paraId="49BB8401" w14:textId="77777777" w:rsidTr="003C0E34">
              <w:trPr>
                <w:jc w:val="center"/>
              </w:trPr>
              <w:tc>
                <w:tcPr>
                  <w:tcW w:w="3860" w:type="dxa"/>
                </w:tcPr>
                <w:p w14:paraId="3EA53ECF" w14:textId="77777777" w:rsidR="00A34BE9" w:rsidRPr="001E7D08" w:rsidRDefault="00A34BE9" w:rsidP="00A34BE9">
                  <w:pPr>
                    <w:jc w:val="both"/>
                    <w:rPr>
                      <w:sz w:val="22"/>
                      <w:szCs w:val="22"/>
                    </w:rPr>
                  </w:pPr>
                  <w:r w:rsidRPr="001E7D08">
                    <w:rPr>
                      <w:sz w:val="22"/>
                      <w:szCs w:val="22"/>
                    </w:rPr>
                    <w:t>Единый сельскохозяйственный налог</w:t>
                  </w:r>
                </w:p>
              </w:tc>
              <w:tc>
                <w:tcPr>
                  <w:tcW w:w="2126" w:type="dxa"/>
                  <w:vAlign w:val="center"/>
                </w:tcPr>
                <w:p w14:paraId="64676AA8" w14:textId="77777777" w:rsidR="00A34BE9" w:rsidRPr="001E7D08" w:rsidRDefault="00A34BE9" w:rsidP="00A34BE9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150000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6E73989A" w14:textId="77777777" w:rsidR="00A34BE9" w:rsidRPr="001E7D08" w:rsidRDefault="00A34BE9" w:rsidP="00A34BE9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85187,50</w:t>
                  </w:r>
                </w:p>
              </w:tc>
              <w:tc>
                <w:tcPr>
                  <w:tcW w:w="881" w:type="dxa"/>
                </w:tcPr>
                <w:p w14:paraId="63B24986" w14:textId="77777777" w:rsidR="00A34BE9" w:rsidRDefault="00A34BE9" w:rsidP="00A34BE9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34BE9" w:rsidRPr="00D9492F" w14:paraId="4A03128D" w14:textId="77777777" w:rsidTr="003C0E34">
              <w:trPr>
                <w:jc w:val="center"/>
              </w:trPr>
              <w:tc>
                <w:tcPr>
                  <w:tcW w:w="3860" w:type="dxa"/>
                </w:tcPr>
                <w:p w14:paraId="39C3EA8A" w14:textId="77777777" w:rsidR="00A34BE9" w:rsidRPr="001E7D08" w:rsidRDefault="00A34BE9" w:rsidP="00A34BE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Налог на имущество физических лиц</w:t>
                  </w:r>
                </w:p>
              </w:tc>
              <w:tc>
                <w:tcPr>
                  <w:tcW w:w="2126" w:type="dxa"/>
                  <w:vAlign w:val="center"/>
                </w:tcPr>
                <w:p w14:paraId="2C09713F" w14:textId="77777777" w:rsidR="00A34BE9" w:rsidRDefault="00A34BE9" w:rsidP="00A34BE9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136140,93</w:t>
                  </w:r>
                </w:p>
              </w:tc>
              <w:tc>
                <w:tcPr>
                  <w:tcW w:w="1701" w:type="dxa"/>
                  <w:vAlign w:val="center"/>
                </w:tcPr>
                <w:p w14:paraId="014A51D0" w14:textId="77777777" w:rsidR="00A34BE9" w:rsidRDefault="00A34BE9" w:rsidP="00A34BE9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146497,61</w:t>
                  </w:r>
                </w:p>
              </w:tc>
              <w:tc>
                <w:tcPr>
                  <w:tcW w:w="881" w:type="dxa"/>
                </w:tcPr>
                <w:p w14:paraId="1B313676" w14:textId="77777777" w:rsidR="00A34BE9" w:rsidRDefault="00A34BE9" w:rsidP="00A34BE9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108,4</w:t>
                  </w:r>
                </w:p>
              </w:tc>
            </w:tr>
            <w:tr w:rsidR="00A34BE9" w:rsidRPr="00D9492F" w14:paraId="1E5CB3FC" w14:textId="77777777" w:rsidTr="003C0E34">
              <w:trPr>
                <w:jc w:val="center"/>
              </w:trPr>
              <w:tc>
                <w:tcPr>
                  <w:tcW w:w="3860" w:type="dxa"/>
                </w:tcPr>
                <w:p w14:paraId="72EB8DB7" w14:textId="77777777" w:rsidR="00A34BE9" w:rsidRDefault="00A34BE9" w:rsidP="00A34BE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Земельный налог с организаций, обладающих земельным участком, расположенным в границах сельских поселений </w:t>
                  </w:r>
                </w:p>
              </w:tc>
              <w:tc>
                <w:tcPr>
                  <w:tcW w:w="2126" w:type="dxa"/>
                  <w:vAlign w:val="center"/>
                </w:tcPr>
                <w:p w14:paraId="51A88995" w14:textId="77777777" w:rsidR="00A34BE9" w:rsidRDefault="00A34BE9" w:rsidP="00A34BE9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137000,00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49B30CBE" w14:textId="77777777" w:rsidR="00A34BE9" w:rsidRDefault="00A34BE9" w:rsidP="00A34BE9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185457,00</w:t>
                  </w:r>
                </w:p>
              </w:tc>
              <w:tc>
                <w:tcPr>
                  <w:tcW w:w="881" w:type="dxa"/>
                </w:tcPr>
                <w:p w14:paraId="74FCB946" w14:textId="77777777" w:rsidR="00A34BE9" w:rsidRDefault="00A34BE9" w:rsidP="00A34BE9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135,3</w:t>
                  </w:r>
                </w:p>
              </w:tc>
            </w:tr>
            <w:tr w:rsidR="00A34BE9" w:rsidRPr="00D9492F" w14:paraId="4A09DFC1" w14:textId="77777777" w:rsidTr="003C0E34">
              <w:trPr>
                <w:trHeight w:val="907"/>
                <w:jc w:val="center"/>
              </w:trPr>
              <w:tc>
                <w:tcPr>
                  <w:tcW w:w="3860" w:type="dxa"/>
                </w:tcPr>
                <w:p w14:paraId="65718045" w14:textId="77777777" w:rsidR="00A34BE9" w:rsidRDefault="00A34BE9" w:rsidP="00A34BE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налог с физических лиц, обладающих земельным участком, расположенным в границах сельских поселений</w:t>
                  </w:r>
                </w:p>
              </w:tc>
              <w:tc>
                <w:tcPr>
                  <w:tcW w:w="2126" w:type="dxa"/>
                  <w:vAlign w:val="center"/>
                </w:tcPr>
                <w:p w14:paraId="4E52B9F9" w14:textId="77777777" w:rsidR="00A34BE9" w:rsidRDefault="00A34BE9" w:rsidP="00A34BE9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184492,89</w:t>
                  </w:r>
                </w:p>
              </w:tc>
              <w:tc>
                <w:tcPr>
                  <w:tcW w:w="1701" w:type="dxa"/>
                  <w:vAlign w:val="center"/>
                </w:tcPr>
                <w:p w14:paraId="56B5564E" w14:textId="77777777" w:rsidR="00A34BE9" w:rsidRDefault="00A34BE9" w:rsidP="00A34BE9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192608,47</w:t>
                  </w:r>
                </w:p>
              </w:tc>
              <w:tc>
                <w:tcPr>
                  <w:tcW w:w="881" w:type="dxa"/>
                </w:tcPr>
                <w:p w14:paraId="05BCC7CE" w14:textId="77777777" w:rsidR="00A34BE9" w:rsidRDefault="00A34BE9" w:rsidP="00A34BE9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104,3</w:t>
                  </w:r>
                </w:p>
                <w:p w14:paraId="3649D8AB" w14:textId="77777777" w:rsidR="00A34BE9" w:rsidRDefault="00A34BE9" w:rsidP="00A34BE9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34BE9" w:rsidRPr="00D9492F" w14:paraId="44F3CF22" w14:textId="77777777" w:rsidTr="003C0E34">
              <w:trPr>
                <w:jc w:val="center"/>
              </w:trPr>
              <w:tc>
                <w:tcPr>
                  <w:tcW w:w="3860" w:type="dxa"/>
                </w:tcPr>
                <w:p w14:paraId="77D9BB76" w14:textId="77777777" w:rsidR="00A34BE9" w:rsidRPr="001E7D08" w:rsidRDefault="00A34BE9" w:rsidP="00A34BE9">
                  <w:pPr>
                    <w:jc w:val="both"/>
                    <w:rPr>
                      <w:sz w:val="22"/>
                      <w:szCs w:val="22"/>
                    </w:rPr>
                  </w:pPr>
                  <w:r w:rsidRPr="001E7D08">
                    <w:rPr>
                      <w:sz w:val="22"/>
                      <w:szCs w:val="22"/>
                    </w:rPr>
                    <w:t>Безвозмездные поступления, в том числе:</w:t>
                  </w:r>
                </w:p>
              </w:tc>
              <w:tc>
                <w:tcPr>
                  <w:tcW w:w="2126" w:type="dxa"/>
                  <w:vAlign w:val="center"/>
                </w:tcPr>
                <w:p w14:paraId="76F9A197" w14:textId="77777777" w:rsidR="00A34BE9" w:rsidRPr="002D652F" w:rsidRDefault="00A34BE9" w:rsidP="00A34BE9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11221811,00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61B90448" w14:textId="77777777" w:rsidR="00A34BE9" w:rsidRPr="002D652F" w:rsidRDefault="00A34BE9" w:rsidP="00A34BE9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11030600,77</w:t>
                  </w:r>
                </w:p>
              </w:tc>
              <w:tc>
                <w:tcPr>
                  <w:tcW w:w="881" w:type="dxa"/>
                </w:tcPr>
                <w:p w14:paraId="11E623B0" w14:textId="77777777" w:rsidR="00A34BE9" w:rsidRDefault="00A34BE9" w:rsidP="00A34BE9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97,4</w:t>
                  </w:r>
                </w:p>
              </w:tc>
            </w:tr>
            <w:tr w:rsidR="00A34BE9" w:rsidRPr="00D9492F" w14:paraId="0AEAA83F" w14:textId="77777777" w:rsidTr="003C0E34">
              <w:trPr>
                <w:jc w:val="center"/>
              </w:trPr>
              <w:tc>
                <w:tcPr>
                  <w:tcW w:w="3860" w:type="dxa"/>
                </w:tcPr>
                <w:p w14:paraId="585E2E08" w14:textId="77777777" w:rsidR="00A34BE9" w:rsidRPr="001E7D08" w:rsidRDefault="00A34BE9" w:rsidP="00A34BE9">
                  <w:pPr>
                    <w:jc w:val="both"/>
                    <w:rPr>
                      <w:sz w:val="22"/>
                      <w:szCs w:val="22"/>
                    </w:rPr>
                  </w:pPr>
                  <w:r w:rsidRPr="001E7D08">
                    <w:rPr>
                      <w:sz w:val="22"/>
                      <w:szCs w:val="22"/>
                    </w:rPr>
                    <w:t xml:space="preserve">Дотации </w:t>
                  </w:r>
                </w:p>
              </w:tc>
              <w:tc>
                <w:tcPr>
                  <w:tcW w:w="2126" w:type="dxa"/>
                  <w:vAlign w:val="center"/>
                </w:tcPr>
                <w:p w14:paraId="3018CB37" w14:textId="77777777" w:rsidR="00A34BE9" w:rsidRPr="001E7D08" w:rsidRDefault="00A34BE9" w:rsidP="00A34BE9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5552010,00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4238BC72" w14:textId="77777777" w:rsidR="00A34BE9" w:rsidRPr="001E7D08" w:rsidRDefault="00A34BE9" w:rsidP="00A34BE9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5552010,00</w:t>
                  </w:r>
                </w:p>
              </w:tc>
              <w:tc>
                <w:tcPr>
                  <w:tcW w:w="881" w:type="dxa"/>
                </w:tcPr>
                <w:p w14:paraId="15A2357D" w14:textId="77777777" w:rsidR="00A34BE9" w:rsidRDefault="00A34BE9" w:rsidP="00A34BE9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100</w:t>
                  </w:r>
                </w:p>
              </w:tc>
            </w:tr>
            <w:tr w:rsidR="00A34BE9" w:rsidRPr="00D9492F" w14:paraId="265115A9" w14:textId="77777777" w:rsidTr="003C0E34">
              <w:trPr>
                <w:jc w:val="center"/>
              </w:trPr>
              <w:tc>
                <w:tcPr>
                  <w:tcW w:w="3860" w:type="dxa"/>
                </w:tcPr>
                <w:p w14:paraId="67453653" w14:textId="77777777" w:rsidR="00A34BE9" w:rsidRPr="001E7D08" w:rsidRDefault="00A34BE9" w:rsidP="00A34BE9">
                  <w:pPr>
                    <w:jc w:val="both"/>
                    <w:rPr>
                      <w:sz w:val="22"/>
                      <w:szCs w:val="22"/>
                    </w:rPr>
                  </w:pPr>
                  <w:r w:rsidRPr="001E7D08">
                    <w:rPr>
                      <w:sz w:val="22"/>
                      <w:szCs w:val="22"/>
                    </w:rPr>
                    <w:t xml:space="preserve">Субсидии </w:t>
                  </w:r>
                </w:p>
              </w:tc>
              <w:tc>
                <w:tcPr>
                  <w:tcW w:w="2126" w:type="dxa"/>
                  <w:vAlign w:val="center"/>
                </w:tcPr>
                <w:p w14:paraId="65420C41" w14:textId="77777777" w:rsidR="00A34BE9" w:rsidRPr="001E7D08" w:rsidRDefault="00A34BE9" w:rsidP="00A34BE9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582700,00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31DD0E5A" w14:textId="77777777" w:rsidR="00A34BE9" w:rsidRPr="001E7D08" w:rsidRDefault="00A34BE9" w:rsidP="00A34BE9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544818,27</w:t>
                  </w:r>
                </w:p>
              </w:tc>
              <w:tc>
                <w:tcPr>
                  <w:tcW w:w="881" w:type="dxa"/>
                </w:tcPr>
                <w:p w14:paraId="087C6C63" w14:textId="77777777" w:rsidR="00A34BE9" w:rsidRDefault="00A34BE9" w:rsidP="00A34BE9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</w:t>
                  </w:r>
                </w:p>
                <w:p w14:paraId="2856D5B4" w14:textId="77777777" w:rsidR="00A34BE9" w:rsidRDefault="00A34BE9" w:rsidP="00A34BE9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93,4</w:t>
                  </w:r>
                </w:p>
              </w:tc>
            </w:tr>
            <w:tr w:rsidR="00A34BE9" w:rsidRPr="00D9492F" w14:paraId="110401CD" w14:textId="77777777" w:rsidTr="003C0E34">
              <w:trPr>
                <w:jc w:val="center"/>
              </w:trPr>
              <w:tc>
                <w:tcPr>
                  <w:tcW w:w="3860" w:type="dxa"/>
                </w:tcPr>
                <w:p w14:paraId="0FB8C1E0" w14:textId="77777777" w:rsidR="00A34BE9" w:rsidRPr="001E7D08" w:rsidRDefault="00A34BE9" w:rsidP="00A34BE9">
                  <w:pPr>
                    <w:jc w:val="both"/>
                    <w:rPr>
                      <w:sz w:val="22"/>
                      <w:szCs w:val="22"/>
                    </w:rPr>
                  </w:pPr>
                  <w:r w:rsidRPr="001E7D08">
                    <w:rPr>
                      <w:sz w:val="22"/>
                      <w:szCs w:val="22"/>
                    </w:rPr>
                    <w:t>Субвенции</w:t>
                  </w:r>
                </w:p>
              </w:tc>
              <w:tc>
                <w:tcPr>
                  <w:tcW w:w="2126" w:type="dxa"/>
                  <w:vAlign w:val="center"/>
                </w:tcPr>
                <w:p w14:paraId="3DF25ACF" w14:textId="77777777" w:rsidR="00A34BE9" w:rsidRPr="001E7D08" w:rsidRDefault="00A34BE9" w:rsidP="00A34BE9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222742,00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15928607" w14:textId="77777777" w:rsidR="00A34BE9" w:rsidRPr="001E7D08" w:rsidRDefault="00A34BE9" w:rsidP="00A34BE9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222742,00</w:t>
                  </w:r>
                </w:p>
              </w:tc>
              <w:tc>
                <w:tcPr>
                  <w:tcW w:w="881" w:type="dxa"/>
                </w:tcPr>
                <w:p w14:paraId="312C7151" w14:textId="77777777" w:rsidR="00A34BE9" w:rsidRDefault="00A34BE9" w:rsidP="00A34BE9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100</w:t>
                  </w:r>
                </w:p>
              </w:tc>
            </w:tr>
            <w:tr w:rsidR="00A34BE9" w:rsidRPr="00D9492F" w14:paraId="5EBABD66" w14:textId="77777777" w:rsidTr="003C0E34">
              <w:trPr>
                <w:jc w:val="center"/>
              </w:trPr>
              <w:tc>
                <w:tcPr>
                  <w:tcW w:w="3860" w:type="dxa"/>
                </w:tcPr>
                <w:p w14:paraId="61C5D2FD" w14:textId="77777777" w:rsidR="00A34BE9" w:rsidRPr="001E7D08" w:rsidRDefault="00A34BE9" w:rsidP="00A34BE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Прочи</w:t>
                  </w:r>
                  <w:r w:rsidRPr="001E7D08">
                    <w:rPr>
                      <w:sz w:val="22"/>
                      <w:szCs w:val="22"/>
                    </w:rPr>
                    <w:t>е межбюджетные трансферты</w:t>
                  </w:r>
                </w:p>
              </w:tc>
              <w:tc>
                <w:tcPr>
                  <w:tcW w:w="2126" w:type="dxa"/>
                  <w:vAlign w:val="center"/>
                </w:tcPr>
                <w:p w14:paraId="7D3C129E" w14:textId="77777777" w:rsidR="00A34BE9" w:rsidRPr="001E7D08" w:rsidRDefault="00A34BE9" w:rsidP="00A34BE9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4857956,00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04A32805" w14:textId="77777777" w:rsidR="00A34BE9" w:rsidRPr="001E7D08" w:rsidRDefault="00A34BE9" w:rsidP="00A34BE9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4704627,50</w:t>
                  </w:r>
                </w:p>
              </w:tc>
              <w:tc>
                <w:tcPr>
                  <w:tcW w:w="881" w:type="dxa"/>
                </w:tcPr>
                <w:p w14:paraId="0242FB99" w14:textId="77777777" w:rsidR="00A34BE9" w:rsidRDefault="00A34BE9" w:rsidP="00A34BE9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96,8</w:t>
                  </w:r>
                </w:p>
              </w:tc>
            </w:tr>
          </w:tbl>
          <w:p w14:paraId="3D00E153" w14:textId="77777777" w:rsidR="00A34BE9" w:rsidRDefault="00A34BE9" w:rsidP="00A34BE9">
            <w:pPr>
              <w:rPr>
                <w:sz w:val="28"/>
                <w:szCs w:val="28"/>
              </w:rPr>
            </w:pPr>
          </w:p>
          <w:p w14:paraId="65D113E1" w14:textId="77777777" w:rsidR="00A34BE9" w:rsidRDefault="00A34BE9" w:rsidP="00A34BE9">
            <w:pPr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структуре налоговых и неналоговых доходов о</w:t>
            </w:r>
            <w:r w:rsidRPr="00EE6891">
              <w:rPr>
                <w:sz w:val="28"/>
                <w:szCs w:val="28"/>
              </w:rPr>
              <w:t xml:space="preserve">сновными доходами, формирующими собственную доходную часть бюджета </w:t>
            </w:r>
            <w:r>
              <w:rPr>
                <w:sz w:val="28"/>
                <w:szCs w:val="28"/>
              </w:rPr>
              <w:t xml:space="preserve">Администрации </w:t>
            </w:r>
            <w:proofErr w:type="spellStart"/>
            <w:r>
              <w:rPr>
                <w:sz w:val="28"/>
                <w:szCs w:val="28"/>
              </w:rPr>
              <w:t>Суховского</w:t>
            </w:r>
            <w:proofErr w:type="spellEnd"/>
            <w:r>
              <w:rPr>
                <w:sz w:val="28"/>
                <w:szCs w:val="28"/>
              </w:rPr>
              <w:t xml:space="preserve"> сельсовета</w:t>
            </w:r>
            <w:r w:rsidRPr="006646B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2025 году,</w:t>
            </w:r>
            <w:r w:rsidRPr="00EE6891">
              <w:rPr>
                <w:sz w:val="28"/>
                <w:szCs w:val="28"/>
              </w:rPr>
              <w:t xml:space="preserve"> являются:</w:t>
            </w:r>
          </w:p>
          <w:p w14:paraId="20F479B4" w14:textId="77777777" w:rsidR="00A34BE9" w:rsidRDefault="00A34BE9" w:rsidP="00A34B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-налог на доходы физических лиц – 142,9 %</w:t>
            </w:r>
          </w:p>
          <w:p w14:paraId="5DEDB57F" w14:textId="77777777" w:rsidR="00A34BE9" w:rsidRPr="001438B7" w:rsidRDefault="00A34BE9" w:rsidP="00A34BE9">
            <w:pPr>
              <w:jc w:val="both"/>
              <w:rPr>
                <w:sz w:val="28"/>
                <w:szCs w:val="28"/>
              </w:rPr>
            </w:pPr>
            <w:r w:rsidRPr="001438B7">
              <w:rPr>
                <w:sz w:val="28"/>
                <w:szCs w:val="28"/>
              </w:rPr>
              <w:t>-Акцизы по подакцизным товарам (продукции), производимым на территории Российской Федерации –</w:t>
            </w:r>
            <w:r>
              <w:rPr>
                <w:sz w:val="28"/>
                <w:szCs w:val="28"/>
              </w:rPr>
              <w:t xml:space="preserve"> 104,4</w:t>
            </w:r>
            <w:r w:rsidRPr="001438B7">
              <w:rPr>
                <w:sz w:val="28"/>
                <w:szCs w:val="28"/>
              </w:rPr>
              <w:t xml:space="preserve"> %</w:t>
            </w:r>
          </w:p>
          <w:p w14:paraId="0358B171" w14:textId="77777777" w:rsidR="00A34BE9" w:rsidRDefault="00A34BE9" w:rsidP="00A34BE9">
            <w:pPr>
              <w:jc w:val="both"/>
              <w:rPr>
                <w:sz w:val="28"/>
                <w:szCs w:val="28"/>
              </w:rPr>
            </w:pPr>
            <w:r w:rsidRPr="00EE6891">
              <w:rPr>
                <w:sz w:val="28"/>
                <w:szCs w:val="28"/>
              </w:rPr>
              <w:t xml:space="preserve">- </w:t>
            </w:r>
            <w:r w:rsidRPr="00334ACB">
              <w:rPr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  <w:r>
              <w:rPr>
                <w:sz w:val="28"/>
                <w:szCs w:val="28"/>
              </w:rPr>
              <w:t>- 104,3 %,</w:t>
            </w:r>
          </w:p>
          <w:p w14:paraId="7C9BE987" w14:textId="77777777" w:rsidR="00A34BE9" w:rsidRDefault="00A34BE9" w:rsidP="00A34BE9">
            <w:pPr>
              <w:jc w:val="both"/>
              <w:rPr>
                <w:sz w:val="28"/>
                <w:szCs w:val="28"/>
              </w:rPr>
            </w:pPr>
            <w:r w:rsidRPr="000258EE">
              <w:rPr>
                <w:sz w:val="28"/>
                <w:szCs w:val="28"/>
              </w:rPr>
              <w:t>- Налог на имущество физических лиц</w:t>
            </w:r>
            <w:r>
              <w:rPr>
                <w:sz w:val="28"/>
                <w:szCs w:val="28"/>
              </w:rPr>
              <w:t>- 108,4%,</w:t>
            </w:r>
          </w:p>
          <w:p w14:paraId="045AEA11" w14:textId="77777777" w:rsidR="00A34BE9" w:rsidRPr="000258EE" w:rsidRDefault="00A34BE9" w:rsidP="00A34BE9">
            <w:pPr>
              <w:jc w:val="both"/>
              <w:rPr>
                <w:sz w:val="28"/>
                <w:szCs w:val="28"/>
              </w:rPr>
            </w:pPr>
          </w:p>
          <w:p w14:paraId="2ED231C5" w14:textId="77777777" w:rsidR="00A34BE9" w:rsidRPr="00EE6891" w:rsidRDefault="00A34BE9" w:rsidP="00A34BE9">
            <w:pPr>
              <w:rPr>
                <w:sz w:val="28"/>
                <w:szCs w:val="28"/>
              </w:rPr>
            </w:pPr>
          </w:p>
          <w:p w14:paraId="50CC10C2" w14:textId="77777777" w:rsidR="00A34BE9" w:rsidRPr="00E86871" w:rsidRDefault="00A34BE9" w:rsidP="00A34BE9">
            <w:pPr>
              <w:jc w:val="both"/>
              <w:rPr>
                <w:sz w:val="28"/>
                <w:szCs w:val="28"/>
              </w:rPr>
            </w:pPr>
            <w:r w:rsidRPr="00E86871">
              <w:t xml:space="preserve">            2.2</w:t>
            </w:r>
            <w:r w:rsidRPr="00E86871">
              <w:rPr>
                <w:sz w:val="28"/>
                <w:szCs w:val="28"/>
              </w:rPr>
              <w:t xml:space="preserve"> </w:t>
            </w:r>
            <w:proofErr w:type="gramStart"/>
            <w:r w:rsidRPr="00E86871">
              <w:rPr>
                <w:sz w:val="28"/>
                <w:szCs w:val="28"/>
              </w:rPr>
              <w:t>Анализ поступления доходов</w:t>
            </w:r>
            <w:proofErr w:type="gramEnd"/>
            <w:r w:rsidRPr="00E86871">
              <w:rPr>
                <w:sz w:val="28"/>
                <w:szCs w:val="28"/>
              </w:rPr>
              <w:t xml:space="preserve"> поступивших в 202</w:t>
            </w:r>
            <w:r>
              <w:rPr>
                <w:sz w:val="28"/>
                <w:szCs w:val="28"/>
              </w:rPr>
              <w:t>5</w:t>
            </w:r>
            <w:r w:rsidRPr="00E86871">
              <w:rPr>
                <w:sz w:val="28"/>
                <w:szCs w:val="28"/>
              </w:rPr>
              <w:t xml:space="preserve"> году к 202</w:t>
            </w:r>
            <w:r>
              <w:rPr>
                <w:sz w:val="28"/>
                <w:szCs w:val="28"/>
              </w:rPr>
              <w:t>4</w:t>
            </w:r>
            <w:r w:rsidRPr="00E86871">
              <w:rPr>
                <w:sz w:val="28"/>
                <w:szCs w:val="28"/>
              </w:rPr>
              <w:t xml:space="preserve"> году.</w:t>
            </w:r>
          </w:p>
          <w:p w14:paraId="3FABB32D" w14:textId="77777777" w:rsidR="00A34BE9" w:rsidRPr="0026653E" w:rsidRDefault="00A34BE9" w:rsidP="00A34BE9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Темп роста налоговых и неналоговых доходов в 2025 году относительно прошлого периода составил 97,3 процента, в том числе по доходам:</w:t>
            </w:r>
          </w:p>
          <w:tbl>
            <w:tblPr>
              <w:tblStyle w:val="a7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928"/>
              <w:gridCol w:w="1487"/>
              <w:gridCol w:w="1348"/>
              <w:gridCol w:w="1808"/>
            </w:tblGrid>
            <w:tr w:rsidR="00A34BE9" w:rsidRPr="00523AAF" w14:paraId="7CF6E567" w14:textId="77777777" w:rsidTr="003C0E34">
              <w:trPr>
                <w:trHeight w:val="615"/>
                <w:jc w:val="center"/>
              </w:trPr>
              <w:tc>
                <w:tcPr>
                  <w:tcW w:w="4928" w:type="dxa"/>
                  <w:hideMark/>
                </w:tcPr>
                <w:p w14:paraId="390590E0" w14:textId="77777777" w:rsidR="00A34BE9" w:rsidRPr="00C44972" w:rsidRDefault="00A34BE9" w:rsidP="00A34BE9">
                  <w:pPr>
                    <w:pStyle w:val="a8"/>
                    <w:ind w:left="709"/>
                    <w:rPr>
                      <w:sz w:val="22"/>
                      <w:szCs w:val="22"/>
                    </w:rPr>
                  </w:pPr>
                  <w:r w:rsidRPr="00C44972">
                    <w:rPr>
                      <w:sz w:val="22"/>
                      <w:szCs w:val="22"/>
                    </w:rPr>
                    <w:t>Наименование кода доходов</w:t>
                  </w:r>
                </w:p>
              </w:tc>
              <w:tc>
                <w:tcPr>
                  <w:tcW w:w="1487" w:type="dxa"/>
                  <w:hideMark/>
                </w:tcPr>
                <w:p w14:paraId="2593BED0" w14:textId="77777777" w:rsidR="00A34BE9" w:rsidRPr="00C44972" w:rsidRDefault="00A34BE9" w:rsidP="00A34BE9">
                  <w:pPr>
                    <w:rPr>
                      <w:sz w:val="22"/>
                      <w:szCs w:val="22"/>
                    </w:rPr>
                  </w:pPr>
                  <w:r w:rsidRPr="00C44972">
                    <w:rPr>
                      <w:sz w:val="22"/>
                      <w:szCs w:val="22"/>
                    </w:rPr>
                    <w:t>Факт 202</w:t>
                  </w:r>
                  <w:r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348" w:type="dxa"/>
                  <w:hideMark/>
                </w:tcPr>
                <w:p w14:paraId="300BF872" w14:textId="77777777" w:rsidR="00A34BE9" w:rsidRPr="00C44972" w:rsidRDefault="00A34BE9" w:rsidP="00A34BE9">
                  <w:pPr>
                    <w:rPr>
                      <w:sz w:val="22"/>
                      <w:szCs w:val="22"/>
                    </w:rPr>
                  </w:pPr>
                  <w:r w:rsidRPr="00C44972">
                    <w:rPr>
                      <w:sz w:val="22"/>
                      <w:szCs w:val="22"/>
                    </w:rPr>
                    <w:t>Факт 202</w:t>
                  </w:r>
                  <w:r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808" w:type="dxa"/>
                  <w:hideMark/>
                </w:tcPr>
                <w:p w14:paraId="564700CF" w14:textId="77777777" w:rsidR="00A34BE9" w:rsidRPr="00C44972" w:rsidRDefault="00A34BE9" w:rsidP="00A34BE9">
                  <w:pPr>
                    <w:rPr>
                      <w:sz w:val="22"/>
                      <w:szCs w:val="22"/>
                    </w:rPr>
                  </w:pPr>
                  <w:r w:rsidRPr="00C44972">
                    <w:rPr>
                      <w:sz w:val="22"/>
                      <w:szCs w:val="22"/>
                    </w:rPr>
                    <w:t>Темп роста 202</w:t>
                  </w:r>
                  <w:r>
                    <w:rPr>
                      <w:sz w:val="22"/>
                      <w:szCs w:val="22"/>
                    </w:rPr>
                    <w:t>5</w:t>
                  </w:r>
                  <w:r w:rsidRPr="00C44972">
                    <w:rPr>
                      <w:sz w:val="22"/>
                      <w:szCs w:val="22"/>
                    </w:rPr>
                    <w:t>/202</w:t>
                  </w:r>
                  <w:r>
                    <w:rPr>
                      <w:sz w:val="22"/>
                      <w:szCs w:val="22"/>
                    </w:rPr>
                    <w:t>4</w:t>
                  </w:r>
                  <w:r w:rsidRPr="00C44972">
                    <w:rPr>
                      <w:sz w:val="22"/>
                      <w:szCs w:val="22"/>
                    </w:rPr>
                    <w:t xml:space="preserve"> (%)</w:t>
                  </w:r>
                </w:p>
              </w:tc>
            </w:tr>
            <w:tr w:rsidR="00A34BE9" w:rsidRPr="00523AAF" w14:paraId="09C61042" w14:textId="77777777" w:rsidTr="003C0E34">
              <w:trPr>
                <w:trHeight w:val="375"/>
                <w:jc w:val="center"/>
              </w:trPr>
              <w:tc>
                <w:tcPr>
                  <w:tcW w:w="4928" w:type="dxa"/>
                  <w:hideMark/>
                </w:tcPr>
                <w:p w14:paraId="26CBA950" w14:textId="77777777" w:rsidR="00A34BE9" w:rsidRPr="00C44972" w:rsidRDefault="00A34BE9" w:rsidP="00A34BE9">
                  <w:pPr>
                    <w:pStyle w:val="a8"/>
                    <w:ind w:left="709"/>
                    <w:jc w:val="center"/>
                    <w:rPr>
                      <w:sz w:val="22"/>
                      <w:szCs w:val="22"/>
                    </w:rPr>
                  </w:pPr>
                  <w:r w:rsidRPr="00C44972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487" w:type="dxa"/>
                  <w:hideMark/>
                </w:tcPr>
                <w:p w14:paraId="6E2B3681" w14:textId="77777777" w:rsidR="00A34BE9" w:rsidRPr="00C44972" w:rsidRDefault="00A34BE9" w:rsidP="00A34BE9">
                  <w:pPr>
                    <w:pStyle w:val="a8"/>
                    <w:ind w:left="709"/>
                    <w:jc w:val="both"/>
                    <w:rPr>
                      <w:sz w:val="22"/>
                      <w:szCs w:val="22"/>
                    </w:rPr>
                  </w:pPr>
                  <w:r w:rsidRPr="00C44972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348" w:type="dxa"/>
                  <w:hideMark/>
                </w:tcPr>
                <w:p w14:paraId="0AD6E7E8" w14:textId="77777777" w:rsidR="00A34BE9" w:rsidRPr="00C44972" w:rsidRDefault="00A34BE9" w:rsidP="00A34BE9">
                  <w:pPr>
                    <w:pStyle w:val="a8"/>
                    <w:ind w:left="709"/>
                    <w:jc w:val="both"/>
                    <w:rPr>
                      <w:sz w:val="22"/>
                      <w:szCs w:val="22"/>
                    </w:rPr>
                  </w:pPr>
                  <w:r w:rsidRPr="00C44972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808" w:type="dxa"/>
                  <w:hideMark/>
                </w:tcPr>
                <w:p w14:paraId="718B5844" w14:textId="77777777" w:rsidR="00A34BE9" w:rsidRPr="00C44972" w:rsidRDefault="00A34BE9" w:rsidP="00A34BE9">
                  <w:pPr>
                    <w:pStyle w:val="a8"/>
                    <w:ind w:left="709"/>
                    <w:rPr>
                      <w:sz w:val="22"/>
                      <w:szCs w:val="22"/>
                    </w:rPr>
                  </w:pPr>
                  <w:r w:rsidRPr="00C44972">
                    <w:rPr>
                      <w:sz w:val="22"/>
                      <w:szCs w:val="22"/>
                    </w:rPr>
                    <w:t>4=3/2*100</w:t>
                  </w:r>
                </w:p>
              </w:tc>
            </w:tr>
            <w:tr w:rsidR="00A34BE9" w:rsidRPr="00523AAF" w14:paraId="275FE64F" w14:textId="77777777" w:rsidTr="003C0E34">
              <w:trPr>
                <w:trHeight w:val="341"/>
                <w:jc w:val="center"/>
              </w:trPr>
              <w:tc>
                <w:tcPr>
                  <w:tcW w:w="4928" w:type="dxa"/>
                  <w:hideMark/>
                </w:tcPr>
                <w:p w14:paraId="0E6A68A8" w14:textId="77777777" w:rsidR="00A34BE9" w:rsidRPr="00C44972" w:rsidRDefault="00A34BE9" w:rsidP="00A34BE9">
                  <w:pPr>
                    <w:pStyle w:val="a8"/>
                    <w:ind w:left="0"/>
                    <w:rPr>
                      <w:bCs/>
                      <w:sz w:val="22"/>
                      <w:szCs w:val="22"/>
                    </w:rPr>
                  </w:pPr>
                  <w:r w:rsidRPr="00C44972">
                    <w:rPr>
                      <w:bCs/>
                      <w:sz w:val="22"/>
                      <w:szCs w:val="22"/>
                    </w:rPr>
                    <w:t>НАЛОГОВЫЕ И НЕНАЛОГОВЫЕ ДОХОДЫ</w:t>
                  </w:r>
                </w:p>
              </w:tc>
              <w:tc>
                <w:tcPr>
                  <w:tcW w:w="1487" w:type="dxa"/>
                  <w:noWrap/>
                </w:tcPr>
                <w:p w14:paraId="233D9CBF" w14:textId="77777777" w:rsidR="00A34BE9" w:rsidRPr="00C44972" w:rsidRDefault="00A34BE9" w:rsidP="00A34BE9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916245,69</w:t>
                  </w:r>
                </w:p>
              </w:tc>
              <w:tc>
                <w:tcPr>
                  <w:tcW w:w="1348" w:type="dxa"/>
                  <w:vAlign w:val="center"/>
                </w:tcPr>
                <w:p w14:paraId="0DB30935" w14:textId="77777777" w:rsidR="00A34BE9" w:rsidRPr="00C44972" w:rsidRDefault="00A34BE9" w:rsidP="00A34BE9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1331584,94</w:t>
                  </w:r>
                </w:p>
              </w:tc>
              <w:tc>
                <w:tcPr>
                  <w:tcW w:w="1808" w:type="dxa"/>
                  <w:noWrap/>
                  <w:vAlign w:val="center"/>
                </w:tcPr>
                <w:p w14:paraId="2874E41D" w14:textId="77777777" w:rsidR="00A34BE9" w:rsidRPr="00C44972" w:rsidRDefault="00A34BE9" w:rsidP="00A34BE9">
                  <w:pPr>
                    <w:pStyle w:val="a8"/>
                    <w:ind w:left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145,3</w:t>
                  </w:r>
                </w:p>
              </w:tc>
            </w:tr>
            <w:tr w:rsidR="00A34BE9" w:rsidRPr="00523AAF" w14:paraId="00387FED" w14:textId="77777777" w:rsidTr="003C0E34">
              <w:trPr>
                <w:trHeight w:val="375"/>
                <w:jc w:val="center"/>
              </w:trPr>
              <w:tc>
                <w:tcPr>
                  <w:tcW w:w="4928" w:type="dxa"/>
                  <w:hideMark/>
                </w:tcPr>
                <w:p w14:paraId="251319E6" w14:textId="77777777" w:rsidR="00A34BE9" w:rsidRPr="00C44972" w:rsidRDefault="00A34BE9" w:rsidP="00A34BE9">
                  <w:pPr>
                    <w:pStyle w:val="a8"/>
                    <w:ind w:left="0"/>
                    <w:rPr>
                      <w:sz w:val="22"/>
                      <w:szCs w:val="22"/>
                    </w:rPr>
                  </w:pPr>
                  <w:r w:rsidRPr="00C44972">
                    <w:rPr>
                      <w:sz w:val="22"/>
                      <w:szCs w:val="22"/>
                    </w:rPr>
                    <w:t>Налог на доходы физических лиц</w:t>
                  </w:r>
                </w:p>
              </w:tc>
              <w:tc>
                <w:tcPr>
                  <w:tcW w:w="1487" w:type="dxa"/>
                  <w:noWrap/>
                </w:tcPr>
                <w:p w14:paraId="68D5650B" w14:textId="77777777" w:rsidR="00A34BE9" w:rsidRPr="00C44972" w:rsidRDefault="00A34BE9" w:rsidP="00A34BE9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59359,92</w:t>
                  </w:r>
                </w:p>
              </w:tc>
              <w:tc>
                <w:tcPr>
                  <w:tcW w:w="1348" w:type="dxa"/>
                </w:tcPr>
                <w:p w14:paraId="5D9244B1" w14:textId="77777777" w:rsidR="00A34BE9" w:rsidRPr="00C44972" w:rsidRDefault="00A34BE9" w:rsidP="00A34BE9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78914,82</w:t>
                  </w:r>
                </w:p>
              </w:tc>
              <w:tc>
                <w:tcPr>
                  <w:tcW w:w="1808" w:type="dxa"/>
                  <w:noWrap/>
                </w:tcPr>
                <w:p w14:paraId="4F621124" w14:textId="77777777" w:rsidR="00A34BE9" w:rsidRPr="00C44972" w:rsidRDefault="00A34BE9" w:rsidP="00A34BE9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132,9</w:t>
                  </w:r>
                </w:p>
              </w:tc>
            </w:tr>
            <w:tr w:rsidR="00A34BE9" w:rsidRPr="00523AAF" w14:paraId="01844C36" w14:textId="77777777" w:rsidTr="003C0E34">
              <w:trPr>
                <w:trHeight w:val="750"/>
                <w:jc w:val="center"/>
              </w:trPr>
              <w:tc>
                <w:tcPr>
                  <w:tcW w:w="4928" w:type="dxa"/>
                  <w:hideMark/>
                </w:tcPr>
                <w:p w14:paraId="12906584" w14:textId="77777777" w:rsidR="00A34BE9" w:rsidRPr="00C44972" w:rsidRDefault="00A34BE9" w:rsidP="00A34BE9">
                  <w:pPr>
                    <w:pStyle w:val="a8"/>
                    <w:ind w:left="0"/>
                    <w:rPr>
                      <w:bCs/>
                      <w:sz w:val="22"/>
                      <w:szCs w:val="22"/>
                    </w:rPr>
                  </w:pPr>
                  <w:r w:rsidRPr="00C44972">
                    <w:rPr>
                      <w:bCs/>
                      <w:sz w:val="22"/>
                      <w:szCs w:val="22"/>
                    </w:rPr>
                    <w:t>Акцизы по подакцизным товарам (продукции), производимым на территории Российской Федерации</w:t>
                  </w:r>
                </w:p>
              </w:tc>
              <w:tc>
                <w:tcPr>
                  <w:tcW w:w="1487" w:type="dxa"/>
                  <w:noWrap/>
                </w:tcPr>
                <w:p w14:paraId="48933832" w14:textId="77777777" w:rsidR="00A34BE9" w:rsidRDefault="00A34BE9" w:rsidP="00A34BE9">
                  <w:pPr>
                    <w:rPr>
                      <w:sz w:val="22"/>
                      <w:szCs w:val="22"/>
                    </w:rPr>
                  </w:pPr>
                </w:p>
                <w:p w14:paraId="52DFA3B2" w14:textId="77777777" w:rsidR="00A34BE9" w:rsidRPr="00C44972" w:rsidRDefault="00A34BE9" w:rsidP="00A34BE9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535680,90</w:t>
                  </w:r>
                </w:p>
              </w:tc>
              <w:tc>
                <w:tcPr>
                  <w:tcW w:w="1348" w:type="dxa"/>
                  <w:noWrap/>
                  <w:vAlign w:val="center"/>
                </w:tcPr>
                <w:p w14:paraId="6897C54B" w14:textId="77777777" w:rsidR="00A34BE9" w:rsidRPr="00C44972" w:rsidRDefault="00A34BE9" w:rsidP="00A34BE9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597119,54</w:t>
                  </w:r>
                </w:p>
              </w:tc>
              <w:tc>
                <w:tcPr>
                  <w:tcW w:w="1808" w:type="dxa"/>
                  <w:noWrap/>
                </w:tcPr>
                <w:p w14:paraId="2178C216" w14:textId="77777777" w:rsidR="00A34BE9" w:rsidRDefault="00A34BE9" w:rsidP="00A34BE9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30BA98CA" w14:textId="77777777" w:rsidR="00A34BE9" w:rsidRPr="00C44972" w:rsidRDefault="00A34BE9" w:rsidP="00A34BE9">
                  <w:pPr>
                    <w:tabs>
                      <w:tab w:val="left" w:pos="435"/>
                      <w:tab w:val="center" w:pos="796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111,4</w:t>
                  </w:r>
                </w:p>
              </w:tc>
            </w:tr>
            <w:tr w:rsidR="00A34BE9" w:rsidRPr="00523AAF" w14:paraId="0C096EE1" w14:textId="77777777" w:rsidTr="003C0E34">
              <w:trPr>
                <w:trHeight w:val="349"/>
                <w:jc w:val="center"/>
              </w:trPr>
              <w:tc>
                <w:tcPr>
                  <w:tcW w:w="4928" w:type="dxa"/>
                  <w:hideMark/>
                </w:tcPr>
                <w:p w14:paraId="4B6C6A64" w14:textId="77777777" w:rsidR="00A34BE9" w:rsidRPr="00C44972" w:rsidRDefault="00A34BE9" w:rsidP="00A34BE9">
                  <w:pPr>
                    <w:pStyle w:val="a8"/>
                    <w:ind w:left="0"/>
                    <w:rPr>
                      <w:sz w:val="22"/>
                      <w:szCs w:val="22"/>
                    </w:rPr>
                  </w:pPr>
                  <w:r w:rsidRPr="00C44972">
                    <w:rPr>
                      <w:sz w:val="22"/>
                      <w:szCs w:val="22"/>
                    </w:rPr>
                    <w:t>Единый сельскохозяйственный налог</w:t>
                  </w:r>
                </w:p>
              </w:tc>
              <w:tc>
                <w:tcPr>
                  <w:tcW w:w="1487" w:type="dxa"/>
                  <w:noWrap/>
                </w:tcPr>
                <w:p w14:paraId="193A4FB4" w14:textId="77777777" w:rsidR="00A34BE9" w:rsidRPr="00C44972" w:rsidRDefault="00A34BE9" w:rsidP="00A34BE9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-112141,21</w:t>
                  </w:r>
                </w:p>
              </w:tc>
              <w:tc>
                <w:tcPr>
                  <w:tcW w:w="1348" w:type="dxa"/>
                  <w:noWrap/>
                  <w:vAlign w:val="center"/>
                </w:tcPr>
                <w:p w14:paraId="6D10755E" w14:textId="77777777" w:rsidR="00A34BE9" w:rsidRPr="00C44972" w:rsidRDefault="00A34BE9" w:rsidP="00A34BE9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85187,50</w:t>
                  </w:r>
                </w:p>
              </w:tc>
              <w:tc>
                <w:tcPr>
                  <w:tcW w:w="1808" w:type="dxa"/>
                  <w:noWrap/>
                </w:tcPr>
                <w:p w14:paraId="2B739435" w14:textId="77777777" w:rsidR="00A34BE9" w:rsidRPr="00C44972" w:rsidRDefault="00A34BE9" w:rsidP="00A34BE9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759,6</w:t>
                  </w:r>
                </w:p>
              </w:tc>
            </w:tr>
            <w:tr w:rsidR="00A34BE9" w:rsidRPr="00523AAF" w14:paraId="198CDD71" w14:textId="77777777" w:rsidTr="003C0E34">
              <w:trPr>
                <w:trHeight w:val="611"/>
                <w:jc w:val="center"/>
              </w:trPr>
              <w:tc>
                <w:tcPr>
                  <w:tcW w:w="4928" w:type="dxa"/>
                  <w:hideMark/>
                </w:tcPr>
                <w:p w14:paraId="60EF5500" w14:textId="77777777" w:rsidR="00A34BE9" w:rsidRPr="00C44972" w:rsidRDefault="00A34BE9" w:rsidP="00A34BE9">
                  <w:pPr>
                    <w:pStyle w:val="a8"/>
                    <w:ind w:left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Налог на имущество физических лиц</w:t>
                  </w:r>
                </w:p>
              </w:tc>
              <w:tc>
                <w:tcPr>
                  <w:tcW w:w="1487" w:type="dxa"/>
                  <w:noWrap/>
                </w:tcPr>
                <w:p w14:paraId="589CC1BB" w14:textId="77777777" w:rsidR="00A34BE9" w:rsidRDefault="00A34BE9" w:rsidP="00A34BE9">
                  <w:pPr>
                    <w:rPr>
                      <w:sz w:val="22"/>
                      <w:szCs w:val="22"/>
                    </w:rPr>
                  </w:pPr>
                </w:p>
                <w:p w14:paraId="10C10FE2" w14:textId="77777777" w:rsidR="00A34BE9" w:rsidRPr="00C44972" w:rsidRDefault="00A34BE9" w:rsidP="00A34BE9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386153,41</w:t>
                  </w:r>
                </w:p>
              </w:tc>
              <w:tc>
                <w:tcPr>
                  <w:tcW w:w="1348" w:type="dxa"/>
                  <w:noWrap/>
                  <w:vAlign w:val="center"/>
                </w:tcPr>
                <w:p w14:paraId="598B089F" w14:textId="77777777" w:rsidR="00A34BE9" w:rsidRPr="00C44972" w:rsidRDefault="00A34BE9" w:rsidP="00A34BE9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146497,61</w:t>
                  </w:r>
                </w:p>
              </w:tc>
              <w:tc>
                <w:tcPr>
                  <w:tcW w:w="1808" w:type="dxa"/>
                  <w:noWrap/>
                </w:tcPr>
                <w:p w14:paraId="45D6AC74" w14:textId="77777777" w:rsidR="00A34BE9" w:rsidRDefault="00A34BE9" w:rsidP="00A34BE9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57A2BF2C" w14:textId="77777777" w:rsidR="00A34BE9" w:rsidRPr="00C44972" w:rsidRDefault="00A34BE9" w:rsidP="00A34BE9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-263,5</w:t>
                  </w:r>
                </w:p>
              </w:tc>
            </w:tr>
            <w:tr w:rsidR="00A34BE9" w:rsidRPr="00523AAF" w14:paraId="177092B1" w14:textId="77777777" w:rsidTr="003C0E34">
              <w:trPr>
                <w:trHeight w:val="371"/>
                <w:jc w:val="center"/>
              </w:trPr>
              <w:tc>
                <w:tcPr>
                  <w:tcW w:w="4928" w:type="dxa"/>
                  <w:hideMark/>
                </w:tcPr>
                <w:p w14:paraId="4C180574" w14:textId="77777777" w:rsidR="00A34BE9" w:rsidRPr="00C44972" w:rsidRDefault="00A34BE9" w:rsidP="00A34BE9">
                  <w:pPr>
                    <w:pStyle w:val="a8"/>
                    <w:ind w:left="0"/>
                    <w:rPr>
                      <w:bCs/>
                      <w:sz w:val="22"/>
                      <w:szCs w:val="22"/>
                    </w:rPr>
                  </w:pPr>
                  <w:r w:rsidRPr="007C60A4">
                    <w:rPr>
                      <w:sz w:val="22"/>
                      <w:szCs w:val="22"/>
                    </w:rPr>
                    <w:t>Земельный налог с организаций, обладающих земельным участком, расположенным в границах сельских поселений</w:t>
                  </w:r>
                </w:p>
              </w:tc>
              <w:tc>
                <w:tcPr>
                  <w:tcW w:w="1487" w:type="dxa"/>
                  <w:noWrap/>
                </w:tcPr>
                <w:p w14:paraId="5095FEF8" w14:textId="77777777" w:rsidR="00A34BE9" w:rsidRDefault="00A34BE9" w:rsidP="00A34BE9">
                  <w:pPr>
                    <w:rPr>
                      <w:sz w:val="22"/>
                      <w:szCs w:val="22"/>
                    </w:rPr>
                  </w:pPr>
                </w:p>
                <w:p w14:paraId="2563430B" w14:textId="77777777" w:rsidR="00A34BE9" w:rsidRPr="00C44972" w:rsidRDefault="00A34BE9" w:rsidP="00A34BE9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164613,00</w:t>
                  </w:r>
                </w:p>
              </w:tc>
              <w:tc>
                <w:tcPr>
                  <w:tcW w:w="1348" w:type="dxa"/>
                  <w:noWrap/>
                  <w:vAlign w:val="center"/>
                </w:tcPr>
                <w:p w14:paraId="6C0FB364" w14:textId="77777777" w:rsidR="00A34BE9" w:rsidRPr="00C44972" w:rsidRDefault="00A34BE9" w:rsidP="00A34BE9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185457,00</w:t>
                  </w:r>
                </w:p>
              </w:tc>
              <w:tc>
                <w:tcPr>
                  <w:tcW w:w="1808" w:type="dxa"/>
                  <w:noWrap/>
                </w:tcPr>
                <w:p w14:paraId="3161FE96" w14:textId="77777777" w:rsidR="00A34BE9" w:rsidRPr="00C44972" w:rsidRDefault="00A34BE9" w:rsidP="00A34BE9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112,6</w:t>
                  </w:r>
                </w:p>
              </w:tc>
            </w:tr>
            <w:tr w:rsidR="00A34BE9" w:rsidRPr="00523AAF" w14:paraId="531B9ACA" w14:textId="77777777" w:rsidTr="003C0E34">
              <w:trPr>
                <w:trHeight w:val="748"/>
                <w:jc w:val="center"/>
              </w:trPr>
              <w:tc>
                <w:tcPr>
                  <w:tcW w:w="4928" w:type="dxa"/>
                  <w:hideMark/>
                </w:tcPr>
                <w:p w14:paraId="54B84DBE" w14:textId="77777777" w:rsidR="00A34BE9" w:rsidRPr="00C44972" w:rsidRDefault="00A34BE9" w:rsidP="00A34BE9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налог с физических лиц, обладающих земельным участком, расположенным в границах сельских поселений</w:t>
                  </w:r>
                </w:p>
              </w:tc>
              <w:tc>
                <w:tcPr>
                  <w:tcW w:w="1487" w:type="dxa"/>
                  <w:noWrap/>
                </w:tcPr>
                <w:p w14:paraId="3D8B49C4" w14:textId="77777777" w:rsidR="00A34BE9" w:rsidRPr="00C44972" w:rsidRDefault="00A34BE9" w:rsidP="00A34BE9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99299,32</w:t>
                  </w:r>
                </w:p>
              </w:tc>
              <w:tc>
                <w:tcPr>
                  <w:tcW w:w="1348" w:type="dxa"/>
                  <w:noWrap/>
                  <w:vAlign w:val="center"/>
                </w:tcPr>
                <w:p w14:paraId="2399B295" w14:textId="77777777" w:rsidR="00A34BE9" w:rsidRPr="00C44972" w:rsidRDefault="00A34BE9" w:rsidP="00A34BE9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192608,47</w:t>
                  </w:r>
                </w:p>
              </w:tc>
              <w:tc>
                <w:tcPr>
                  <w:tcW w:w="1808" w:type="dxa"/>
                  <w:noWrap/>
                </w:tcPr>
                <w:p w14:paraId="5A64B174" w14:textId="77777777" w:rsidR="00A34BE9" w:rsidRDefault="00A34BE9" w:rsidP="00A34BE9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63F8993D" w14:textId="77777777" w:rsidR="00A34BE9" w:rsidRPr="00C44972" w:rsidRDefault="00A34BE9" w:rsidP="00A34BE9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193,9</w:t>
                  </w:r>
                </w:p>
              </w:tc>
            </w:tr>
          </w:tbl>
          <w:p w14:paraId="650E2B38" w14:textId="77777777" w:rsidR="00A34BE9" w:rsidRPr="00F93B5C" w:rsidRDefault="00A34BE9" w:rsidP="00A34BE9">
            <w:pPr>
              <w:pStyle w:val="a8"/>
              <w:ind w:left="709"/>
              <w:jc w:val="both"/>
              <w:rPr>
                <w:sz w:val="28"/>
                <w:szCs w:val="28"/>
              </w:rPr>
            </w:pPr>
          </w:p>
          <w:p w14:paraId="6B9CFC80" w14:textId="77777777" w:rsidR="00A34BE9" w:rsidRDefault="00A34BE9" w:rsidP="00A34BE9">
            <w:pPr>
              <w:ind w:firstLine="708"/>
              <w:jc w:val="both"/>
              <w:rPr>
                <w:b/>
                <w:sz w:val="28"/>
                <w:szCs w:val="28"/>
              </w:rPr>
            </w:pPr>
          </w:p>
          <w:tbl>
            <w:tblPr>
              <w:tblOverlap w:val="never"/>
              <w:tblW w:w="9947" w:type="dxa"/>
              <w:tblLayout w:type="fixed"/>
              <w:tblLook w:val="01E0" w:firstRow="1" w:lastRow="1" w:firstColumn="1" w:lastColumn="1" w:noHBand="0" w:noVBand="0"/>
            </w:tblPr>
            <w:tblGrid>
              <w:gridCol w:w="261"/>
              <w:gridCol w:w="46"/>
              <w:gridCol w:w="9333"/>
              <w:gridCol w:w="307"/>
            </w:tblGrid>
            <w:tr w:rsidR="00A34BE9" w:rsidRPr="0057326F" w14:paraId="0F6F09B9" w14:textId="77777777" w:rsidTr="00A47A99">
              <w:trPr>
                <w:gridBefore w:val="2"/>
                <w:wBefore w:w="307" w:type="dxa"/>
              </w:trPr>
              <w:tc>
                <w:tcPr>
                  <w:tcW w:w="9640" w:type="dxa"/>
                  <w:gridSpan w:val="2"/>
                  <w:tcBorders>
                    <w:top w:val="single" w:sz="6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08FAFB1" w14:textId="77777777" w:rsidR="00A34BE9" w:rsidRDefault="00A34BE9" w:rsidP="00A34BE9">
                  <w:pPr>
                    <w:ind w:left="283" w:hanging="283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  <w:p w14:paraId="2353D013" w14:textId="77777777" w:rsidR="00A34BE9" w:rsidRPr="00B60FDC" w:rsidRDefault="00A34BE9" w:rsidP="00A34BE9">
                  <w:pPr>
                    <w:ind w:left="283" w:hanging="283"/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  <w:r w:rsidRPr="00B60FDC">
                    <w:rPr>
                      <w:bCs/>
                      <w:color w:val="000000"/>
                      <w:sz w:val="28"/>
                      <w:szCs w:val="28"/>
                    </w:rPr>
                    <w:t>2.3 Безвозмездные поступления</w:t>
                  </w:r>
                </w:p>
                <w:p w14:paraId="61623A46" w14:textId="77777777" w:rsidR="00A34BE9" w:rsidRDefault="00A34BE9" w:rsidP="00A34BE9">
                  <w:pPr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             Общая сумма поступлений средств распределилась следующим образом:</w:t>
                  </w:r>
                </w:p>
                <w:p w14:paraId="10627ED0" w14:textId="77777777" w:rsidR="00A34BE9" w:rsidRDefault="00A34BE9" w:rsidP="00A34BE9">
                  <w:pPr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        -Дотации бюджетам на выравнивание бюджетной обеспеченности составляют 5552010,00 руб., фактически поступило за отчетный период в сумме 5552010,00 руб., процент исполнения составил 100.</w:t>
                  </w:r>
                </w:p>
                <w:p w14:paraId="2DA7B899" w14:textId="77777777" w:rsidR="00A34BE9" w:rsidRDefault="00A34BE9" w:rsidP="00A34BE9">
                  <w:pPr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- Субвенции бюджетам поселений на выполнение передаваемых полномочий субъектов РФ плановые назначения в 2025г составляют 139000,00 руб., фактически получено 139000,00 руб., процент исполнения 100.</w:t>
                  </w:r>
                </w:p>
                <w:p w14:paraId="1661808E" w14:textId="77777777" w:rsidR="00A34BE9" w:rsidRDefault="00A34BE9" w:rsidP="00A34BE9">
                  <w:pPr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- </w:t>
                  </w:r>
                  <w:r w:rsidRPr="005801F5">
                    <w:rPr>
                      <w:sz w:val="28"/>
                      <w:szCs w:val="28"/>
                    </w:rPr>
                    <w:t>Прочие межбюджетные трансферты, передаваемые бюджетам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плановые назначения в 2025г составляют 4857956,00., фактически получено    4704627,50 руб., процент исполнения 95,8%</w:t>
                  </w:r>
                </w:p>
                <w:p w14:paraId="358D7930" w14:textId="77777777" w:rsidR="00A34BE9" w:rsidRPr="0057326F" w:rsidRDefault="00A34BE9" w:rsidP="00A34BE9">
                  <w:pPr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lastRenderedPageBreak/>
                    <w:t>- Частичная компенсация расходов на повышение оплаты труда отдельным категориям работников бюджетной сферы поступило и потрачено 449971,40 руб., процент исполнения 100,</w:t>
                  </w:r>
                </w:p>
              </w:tc>
            </w:tr>
            <w:tr w:rsidR="00A47A99" w:rsidRPr="0023104D" w14:paraId="67744056" w14:textId="77777777" w:rsidTr="00A47A99">
              <w:trPr>
                <w:gridAfter w:val="1"/>
                <w:wAfter w:w="307" w:type="dxa"/>
              </w:trPr>
              <w:tc>
                <w:tcPr>
                  <w:tcW w:w="9640" w:type="dxa"/>
                  <w:gridSpan w:val="3"/>
                  <w:tcBorders>
                    <w:top w:val="single" w:sz="6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672DB74" w14:textId="77777777" w:rsidR="00A47A99" w:rsidRPr="0023104D" w:rsidRDefault="00A47A99" w:rsidP="00A47A99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23104D">
                    <w:rPr>
                      <w:color w:val="000000"/>
                      <w:sz w:val="28"/>
                      <w:szCs w:val="28"/>
                    </w:rPr>
                    <w:lastRenderedPageBreak/>
                    <w:t>-</w:t>
                  </w:r>
                  <w:r w:rsidRPr="0023104D">
                    <w:rPr>
                      <w:sz w:val="28"/>
                      <w:szCs w:val="28"/>
                    </w:rPr>
                    <w:t xml:space="preserve"> Иной межбюджетный трансферт бюджетам муниципальных образований на обеспечение первичных мер пожарной безопасности поступило и потрачено 154400,00</w:t>
                  </w:r>
                  <w:r w:rsidRPr="0023104D">
                    <w:rPr>
                      <w:color w:val="000000"/>
                      <w:sz w:val="28"/>
                      <w:szCs w:val="28"/>
                    </w:rPr>
                    <w:t xml:space="preserve"> руб., исполнено 100%</w:t>
                  </w:r>
                </w:p>
                <w:p w14:paraId="3F59CA61" w14:textId="77777777" w:rsidR="00A47A99" w:rsidRPr="0023104D" w:rsidRDefault="00A47A99" w:rsidP="00A47A99">
                  <w:pPr>
                    <w:jc w:val="both"/>
                    <w:outlineLvl w:val="2"/>
                    <w:rPr>
                      <w:color w:val="000000"/>
                      <w:sz w:val="28"/>
                      <w:szCs w:val="28"/>
                    </w:rPr>
                  </w:pPr>
                  <w:r w:rsidRPr="0023104D">
                    <w:rPr>
                      <w:sz w:val="28"/>
                      <w:szCs w:val="28"/>
                    </w:rPr>
                    <w:t>- Иной межбюджетный трансферт бюджетам муниципальных образований за содействие развития налогового потенциала поступило и потрачено 42882,00</w:t>
                  </w:r>
                  <w:r w:rsidRPr="0023104D">
                    <w:rPr>
                      <w:color w:val="000000"/>
                      <w:sz w:val="28"/>
                      <w:szCs w:val="28"/>
                    </w:rPr>
                    <w:t xml:space="preserve"> руб., исполнено 100%</w:t>
                  </w:r>
                </w:p>
                <w:p w14:paraId="72B5D1E3" w14:textId="77777777" w:rsidR="00A47A99" w:rsidRPr="0023104D" w:rsidRDefault="00A47A99" w:rsidP="00A47A99">
                  <w:pPr>
                    <w:jc w:val="both"/>
                    <w:outlineLvl w:val="2"/>
                    <w:rPr>
                      <w:sz w:val="28"/>
                      <w:szCs w:val="28"/>
                    </w:rPr>
                  </w:pPr>
                </w:p>
                <w:p w14:paraId="4441EBD3" w14:textId="77777777" w:rsidR="00A47A99" w:rsidRPr="0023104D" w:rsidRDefault="00A47A99" w:rsidP="00A47A99">
                  <w:pPr>
                    <w:jc w:val="both"/>
                    <w:outlineLvl w:val="2"/>
                    <w:rPr>
                      <w:color w:val="000000"/>
                      <w:sz w:val="28"/>
                      <w:szCs w:val="28"/>
                    </w:rPr>
                  </w:pPr>
                  <w:r w:rsidRPr="0023104D">
                    <w:rPr>
                      <w:color w:val="000000"/>
                      <w:sz w:val="28"/>
                      <w:szCs w:val="28"/>
                    </w:rPr>
                    <w:t>-</w:t>
                  </w:r>
                  <w:r w:rsidRPr="0023104D">
                    <w:rPr>
                      <w:sz w:val="28"/>
                      <w:szCs w:val="28"/>
                    </w:rPr>
                    <w:t xml:space="preserve"> Прочие субсидии бюджетам сельских поселений </w:t>
                  </w:r>
                  <w:proofErr w:type="gramStart"/>
                  <w:r w:rsidRPr="0023104D">
                    <w:rPr>
                      <w:sz w:val="28"/>
                      <w:szCs w:val="28"/>
                    </w:rPr>
                    <w:t>( на</w:t>
                  </w:r>
                  <w:proofErr w:type="gramEnd"/>
                  <w:r w:rsidRPr="0023104D">
                    <w:rPr>
                      <w:sz w:val="28"/>
                      <w:szCs w:val="28"/>
                    </w:rPr>
                    <w:t xml:space="preserve"> капитальный ремонт и ремонт автомобильных дорог общего пользования местного значения за счет средств дорожного фонда Красноярского края ) поступило 582700руб потрачено 544818,27</w:t>
                  </w:r>
                  <w:r w:rsidRPr="0023104D">
                    <w:rPr>
                      <w:color w:val="000000"/>
                      <w:sz w:val="28"/>
                      <w:szCs w:val="28"/>
                    </w:rPr>
                    <w:t xml:space="preserve"> руб., исполнено 93,4%</w:t>
                  </w:r>
                </w:p>
                <w:p w14:paraId="3000C8F5" w14:textId="77777777" w:rsidR="00A47A99" w:rsidRPr="0023104D" w:rsidRDefault="00A47A99" w:rsidP="00A47A99">
                  <w:pPr>
                    <w:jc w:val="both"/>
                    <w:outlineLvl w:val="2"/>
                    <w:rPr>
                      <w:color w:val="000000"/>
                      <w:sz w:val="28"/>
                      <w:szCs w:val="28"/>
                    </w:rPr>
                  </w:pPr>
                </w:p>
                <w:p w14:paraId="292A2789" w14:textId="77777777" w:rsidR="00A47A99" w:rsidRPr="0023104D" w:rsidRDefault="00A47A99" w:rsidP="00A47A99">
                  <w:pPr>
                    <w:jc w:val="both"/>
                    <w:outlineLvl w:val="2"/>
                    <w:rPr>
                      <w:color w:val="000000"/>
                      <w:sz w:val="28"/>
                      <w:szCs w:val="28"/>
                    </w:rPr>
                  </w:pPr>
                </w:p>
                <w:p w14:paraId="513B8604" w14:textId="77777777" w:rsidR="00A47A99" w:rsidRPr="0023104D" w:rsidRDefault="00A47A99" w:rsidP="00A47A99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 w:rsidRPr="0023104D">
                    <w:rPr>
                      <w:b/>
                      <w:sz w:val="28"/>
                      <w:szCs w:val="28"/>
                    </w:rPr>
                    <w:t xml:space="preserve">                        3.Исполнение расходной части бюджета</w:t>
                  </w:r>
                </w:p>
                <w:p w14:paraId="739119B9" w14:textId="77777777" w:rsidR="00A47A99" w:rsidRPr="0023104D" w:rsidRDefault="00A47A99" w:rsidP="00A47A99">
                  <w:pPr>
                    <w:jc w:val="both"/>
                    <w:rPr>
                      <w:b/>
                      <w:bCs/>
                      <w:sz w:val="28"/>
                      <w:szCs w:val="28"/>
                    </w:rPr>
                  </w:pPr>
                </w:p>
                <w:p w14:paraId="2094B8FB" w14:textId="77777777" w:rsidR="00A47A99" w:rsidRPr="0023104D" w:rsidRDefault="00A47A99" w:rsidP="00A47A9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23104D">
                    <w:rPr>
                      <w:color w:val="000000"/>
                      <w:sz w:val="28"/>
                      <w:szCs w:val="28"/>
                    </w:rPr>
                    <w:t xml:space="preserve">         Расходы бюджета Администрации </w:t>
                  </w:r>
                  <w:proofErr w:type="spellStart"/>
                  <w:r w:rsidRPr="0023104D">
                    <w:rPr>
                      <w:color w:val="000000"/>
                      <w:sz w:val="28"/>
                      <w:szCs w:val="28"/>
                    </w:rPr>
                    <w:t>Суховского</w:t>
                  </w:r>
                  <w:proofErr w:type="spellEnd"/>
                  <w:r w:rsidRPr="0023104D">
                    <w:rPr>
                      <w:color w:val="000000"/>
                      <w:sz w:val="28"/>
                      <w:szCs w:val="28"/>
                    </w:rPr>
                    <w:t xml:space="preserve"> сельсовета за 2025 год     </w:t>
                  </w:r>
                  <w:proofErr w:type="gramStart"/>
                  <w:r w:rsidRPr="0023104D">
                    <w:rPr>
                      <w:color w:val="000000"/>
                      <w:sz w:val="28"/>
                      <w:szCs w:val="28"/>
                    </w:rPr>
                    <w:t>направлены  на</w:t>
                  </w:r>
                  <w:proofErr w:type="gramEnd"/>
                  <w:r w:rsidRPr="0023104D">
                    <w:rPr>
                      <w:color w:val="000000"/>
                      <w:sz w:val="28"/>
                      <w:szCs w:val="28"/>
                    </w:rPr>
                    <w:t xml:space="preserve"> выполнение муниципальных программ.</w:t>
                  </w:r>
                </w:p>
                <w:p w14:paraId="048948E2" w14:textId="77777777" w:rsidR="00A47A99" w:rsidRPr="0023104D" w:rsidRDefault="00A47A99" w:rsidP="00A47A9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23104D">
                    <w:rPr>
                      <w:color w:val="000000"/>
                      <w:sz w:val="28"/>
                      <w:szCs w:val="28"/>
                    </w:rPr>
                    <w:t xml:space="preserve">         Рост или снижение расходов напрямую связаны с объемом доходной части бюджета, в том числе с суммой финансовой помощи из краевого бюджета.</w:t>
                  </w:r>
                </w:p>
                <w:p w14:paraId="21BDB575" w14:textId="77777777" w:rsidR="00A47A99" w:rsidRPr="0023104D" w:rsidRDefault="00A47A99" w:rsidP="00A47A9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23104D">
                    <w:rPr>
                      <w:color w:val="000000"/>
                      <w:sz w:val="28"/>
                      <w:szCs w:val="28"/>
                    </w:rPr>
                    <w:t xml:space="preserve">        Исполнение расходов бюджета составило 11986389,55 рублей при уточненном плане 12692729,93 рублей, что составило 94,4 процента.</w:t>
                  </w:r>
                </w:p>
                <w:p w14:paraId="05E71B8E" w14:textId="77777777" w:rsidR="00A47A99" w:rsidRPr="0023104D" w:rsidRDefault="00A47A99" w:rsidP="00A47A9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tbl>
                  <w:tblPr>
                    <w:tblW w:w="9141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137"/>
                    <w:gridCol w:w="1418"/>
                    <w:gridCol w:w="1559"/>
                    <w:gridCol w:w="1791"/>
                    <w:gridCol w:w="236"/>
                  </w:tblGrid>
                  <w:tr w:rsidR="00A47A99" w:rsidRPr="0023104D" w14:paraId="2D778149" w14:textId="77777777" w:rsidTr="00A47A99">
                    <w:trPr>
                      <w:gridAfter w:val="3"/>
                      <w:wAfter w:w="3586" w:type="dxa"/>
                      <w:trHeight w:val="300"/>
                    </w:trPr>
                    <w:tc>
                      <w:tcPr>
                        <w:tcW w:w="41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918C48E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BF47D4B" w14:textId="77777777" w:rsidR="00A47A99" w:rsidRPr="00A47A99" w:rsidRDefault="00A47A99" w:rsidP="00A47A99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47A99" w:rsidRPr="0023104D" w14:paraId="794A6CDD" w14:textId="77777777" w:rsidTr="00A47A99">
                    <w:trPr>
                      <w:gridAfter w:val="1"/>
                      <w:wAfter w:w="236" w:type="dxa"/>
                      <w:trHeight w:val="270"/>
                    </w:trPr>
                    <w:tc>
                      <w:tcPr>
                        <w:tcW w:w="41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CA79B98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508FA66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B3A3090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7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265DFE0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47A99" w:rsidRPr="0023104D" w14:paraId="6CC1F8D6" w14:textId="77777777" w:rsidTr="00A47A99">
                    <w:trPr>
                      <w:gridAfter w:val="1"/>
                      <w:wAfter w:w="236" w:type="dxa"/>
                      <w:trHeight w:val="507"/>
                    </w:trPr>
                    <w:tc>
                      <w:tcPr>
                        <w:tcW w:w="4137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bottom w:val="single" w:sz="4" w:space="0" w:color="000000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73F47FB" w14:textId="77777777" w:rsidR="00A47A99" w:rsidRPr="00A47A99" w:rsidRDefault="00A47A99" w:rsidP="00A47A99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 xml:space="preserve"> Наименование показателя</w:t>
                        </w:r>
                      </w:p>
                    </w:tc>
                    <w:tc>
                      <w:tcPr>
                        <w:tcW w:w="1418" w:type="dxa"/>
                        <w:vMerge w:val="restart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1B93F07" w14:textId="77777777" w:rsidR="00A47A99" w:rsidRPr="00A47A99" w:rsidRDefault="00A47A99" w:rsidP="00A47A99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Утвержденные бюджетные назначения</w:t>
                        </w:r>
                      </w:p>
                    </w:tc>
                    <w:tc>
                      <w:tcPr>
                        <w:tcW w:w="1559" w:type="dxa"/>
                        <w:vMerge w:val="restart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B8145F6" w14:textId="77777777" w:rsidR="00A47A99" w:rsidRPr="00A47A99" w:rsidRDefault="00A47A99" w:rsidP="00A47A99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 xml:space="preserve">         Исполнено</w:t>
                        </w:r>
                      </w:p>
                    </w:tc>
                    <w:tc>
                      <w:tcPr>
                        <w:tcW w:w="1791" w:type="dxa"/>
                        <w:vMerge w:val="restart"/>
                        <w:tcBorders>
                          <w:top w:val="single" w:sz="8" w:space="0" w:color="auto"/>
                          <w:left w:val="nil"/>
                          <w:bottom w:val="single" w:sz="4" w:space="0" w:color="000000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965AD9C" w14:textId="77777777" w:rsidR="00A47A99" w:rsidRPr="00A47A99" w:rsidRDefault="00A47A99" w:rsidP="00A47A99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 </w:t>
                        </w:r>
                      </w:p>
                    </w:tc>
                  </w:tr>
                  <w:tr w:rsidR="00A47A99" w:rsidRPr="0023104D" w14:paraId="1561416B" w14:textId="77777777" w:rsidTr="00A47A99">
                    <w:trPr>
                      <w:trHeight w:val="255"/>
                    </w:trPr>
                    <w:tc>
                      <w:tcPr>
                        <w:tcW w:w="4137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6874084D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418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66F54CE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559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nil"/>
                        </w:tcBorders>
                        <w:vAlign w:val="center"/>
                        <w:hideMark/>
                      </w:tcPr>
                      <w:p w14:paraId="1F614611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791" w:type="dxa"/>
                        <w:vMerge/>
                        <w:tcBorders>
                          <w:top w:val="single" w:sz="8" w:space="0" w:color="auto"/>
                          <w:left w:val="nil"/>
                          <w:bottom w:val="single" w:sz="4" w:space="0" w:color="000000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71C9CEFE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616D7CA" w14:textId="77777777" w:rsidR="00A47A99" w:rsidRPr="00A47A99" w:rsidRDefault="00A47A99" w:rsidP="00A47A99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47A99" w:rsidRPr="0023104D" w14:paraId="7F482370" w14:textId="77777777" w:rsidTr="00A47A99">
                    <w:trPr>
                      <w:trHeight w:val="255"/>
                    </w:trPr>
                    <w:tc>
                      <w:tcPr>
                        <w:tcW w:w="4137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F1761F7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418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F160E21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559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B1289A7" w14:textId="77777777" w:rsidR="00A47A99" w:rsidRPr="00A47A99" w:rsidRDefault="00A47A99" w:rsidP="00A47A99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через финансовые органы</w:t>
                        </w:r>
                      </w:p>
                    </w:tc>
                    <w:tc>
                      <w:tcPr>
                        <w:tcW w:w="1791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137CECB" w14:textId="77777777" w:rsidR="00A47A99" w:rsidRPr="00A47A99" w:rsidRDefault="00A47A99" w:rsidP="00A47A99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по лимитам бюджетных обязательств</w:t>
                        </w:r>
                      </w:p>
                    </w:tc>
                    <w:tc>
                      <w:tcPr>
                        <w:tcW w:w="236" w:type="dxa"/>
                        <w:vAlign w:val="center"/>
                        <w:hideMark/>
                      </w:tcPr>
                      <w:p w14:paraId="150516CB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47A99" w:rsidRPr="0023104D" w14:paraId="5620E7A5" w14:textId="77777777" w:rsidTr="00A47A99">
                    <w:trPr>
                      <w:trHeight w:val="255"/>
                    </w:trPr>
                    <w:tc>
                      <w:tcPr>
                        <w:tcW w:w="4137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D847AA6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418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2E61E8A1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559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3E0256C0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791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7AC6E048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A9736DF" w14:textId="77777777" w:rsidR="00A47A99" w:rsidRPr="00A47A99" w:rsidRDefault="00A47A99" w:rsidP="00A47A99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47A99" w:rsidRPr="0023104D" w14:paraId="2B8F4A5E" w14:textId="77777777" w:rsidTr="00A47A99">
                    <w:trPr>
                      <w:trHeight w:val="255"/>
                    </w:trPr>
                    <w:tc>
                      <w:tcPr>
                        <w:tcW w:w="4137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7638E97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418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162150A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559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CE9104B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791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6422CAD6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5CC596C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47A99" w:rsidRPr="0023104D" w14:paraId="22201B31" w14:textId="77777777" w:rsidTr="00A47A99">
                    <w:trPr>
                      <w:trHeight w:val="255"/>
                    </w:trPr>
                    <w:tc>
                      <w:tcPr>
                        <w:tcW w:w="4137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3324D297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418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26AFA78D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559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23DC7F2A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791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5D074433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AD03F7A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47A99" w:rsidRPr="0023104D" w14:paraId="5CBD9851" w14:textId="77777777" w:rsidTr="00A47A99">
                    <w:trPr>
                      <w:trHeight w:val="255"/>
                    </w:trPr>
                    <w:tc>
                      <w:tcPr>
                        <w:tcW w:w="4137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4BFE19F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418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03F5ACB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559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02FAADC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791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0FBA85D4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1ACC992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47A99" w:rsidRPr="0023104D" w14:paraId="7F84EEBD" w14:textId="77777777" w:rsidTr="00A47A99">
                    <w:trPr>
                      <w:trHeight w:val="255"/>
                    </w:trPr>
                    <w:tc>
                      <w:tcPr>
                        <w:tcW w:w="4137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08930B2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418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A1E0244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559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6C645FE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791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3F7803F4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A3C89F1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47A99" w:rsidRPr="0023104D" w14:paraId="4F300D7A" w14:textId="77777777" w:rsidTr="00A47A99">
                    <w:trPr>
                      <w:trHeight w:val="270"/>
                    </w:trPr>
                    <w:tc>
                      <w:tcPr>
                        <w:tcW w:w="4137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9C7C32B" w14:textId="77777777" w:rsidR="00A47A99" w:rsidRPr="00A47A99" w:rsidRDefault="00A47A99" w:rsidP="00A47A99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F9721DC" w14:textId="33AC899B" w:rsidR="00A47A99" w:rsidRPr="00A47A99" w:rsidRDefault="008171F4" w:rsidP="00A47A99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9C66A8D" w14:textId="784D2BD1" w:rsidR="00A47A99" w:rsidRPr="00A47A99" w:rsidRDefault="008171F4" w:rsidP="00A47A99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3</w:t>
                        </w:r>
                      </w:p>
                    </w:tc>
                    <w:tc>
                      <w:tcPr>
                        <w:tcW w:w="179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BF25606" w14:textId="44D62CFE" w:rsidR="00A47A99" w:rsidRPr="00A47A99" w:rsidRDefault="008171F4" w:rsidP="00A47A99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236" w:type="dxa"/>
                        <w:vAlign w:val="center"/>
                        <w:hideMark/>
                      </w:tcPr>
                      <w:p w14:paraId="4ADB03DD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47A99" w:rsidRPr="0023104D" w14:paraId="66216DB0" w14:textId="77777777" w:rsidTr="00A47A99">
                    <w:trPr>
                      <w:trHeight w:val="264"/>
                    </w:trPr>
                    <w:tc>
                      <w:tcPr>
                        <w:tcW w:w="41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181D325" w14:textId="6562C96D" w:rsidR="00A47A99" w:rsidRPr="00A47A99" w:rsidRDefault="00A47A99" w:rsidP="00A47A99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bookmarkStart w:id="7" w:name="RANGE!A13"/>
                        <w:r w:rsidRPr="00A47A99">
                          <w:rPr>
                            <w:b/>
                            <w:bCs/>
                            <w:sz w:val="28"/>
                            <w:szCs w:val="28"/>
                          </w:rPr>
                          <w:t>Расходы бюджета - всего</w:t>
                        </w:r>
                        <w:bookmarkEnd w:id="7"/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C8DF367" w14:textId="77777777" w:rsidR="00A47A99" w:rsidRPr="00A47A99" w:rsidRDefault="00A47A99" w:rsidP="00A47A99">
                        <w:pPr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b/>
                            <w:bCs/>
                            <w:sz w:val="28"/>
                            <w:szCs w:val="28"/>
                          </w:rPr>
                          <w:t>12 692 729,93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ED4113E" w14:textId="77777777" w:rsidR="00A47A99" w:rsidRPr="00A47A99" w:rsidRDefault="00A47A99" w:rsidP="00A47A99">
                        <w:pPr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b/>
                            <w:bCs/>
                            <w:sz w:val="28"/>
                            <w:szCs w:val="28"/>
                          </w:rPr>
                          <w:t>11 986 389,55</w:t>
                        </w:r>
                      </w:p>
                    </w:tc>
                    <w:tc>
                      <w:tcPr>
                        <w:tcW w:w="179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8A661C6" w14:textId="77777777" w:rsidR="00A47A99" w:rsidRPr="00A47A99" w:rsidRDefault="00A47A99" w:rsidP="00A47A99">
                        <w:pPr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b/>
                            <w:bCs/>
                            <w:sz w:val="28"/>
                            <w:szCs w:val="28"/>
                          </w:rPr>
                          <w:t>706 340,38</w:t>
                        </w:r>
                      </w:p>
                    </w:tc>
                    <w:tc>
                      <w:tcPr>
                        <w:tcW w:w="236" w:type="dxa"/>
                        <w:vAlign w:val="center"/>
                        <w:hideMark/>
                      </w:tcPr>
                      <w:p w14:paraId="1201B24A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47A99" w:rsidRPr="0023104D" w14:paraId="62706600" w14:textId="77777777" w:rsidTr="00A47A99">
                    <w:trPr>
                      <w:trHeight w:val="264"/>
                    </w:trPr>
                    <w:tc>
                      <w:tcPr>
                        <w:tcW w:w="413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B79EA9B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F2A04D6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30A720C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179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2C5DB60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236" w:type="dxa"/>
                        <w:vAlign w:val="center"/>
                        <w:hideMark/>
                      </w:tcPr>
                      <w:p w14:paraId="3B7DC160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47A99" w:rsidRPr="0023104D" w14:paraId="5961C9CE" w14:textId="77777777" w:rsidTr="00A47A99">
                    <w:trPr>
                      <w:trHeight w:val="264"/>
                    </w:trPr>
                    <w:tc>
                      <w:tcPr>
                        <w:tcW w:w="413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D05FDF2" w14:textId="77777777" w:rsidR="00A47A99" w:rsidRPr="00A47A99" w:rsidRDefault="00A47A99" w:rsidP="00A47A99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b/>
                            <w:bCs/>
                            <w:sz w:val="28"/>
                            <w:szCs w:val="28"/>
                          </w:rPr>
                          <w:t>ОБЩЕГОСУДАРСТВЕННЫЕ ВОПРОСЫ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9EBEEA0" w14:textId="77777777" w:rsidR="00A47A99" w:rsidRPr="00A47A99" w:rsidRDefault="00A47A99" w:rsidP="00A47A99">
                        <w:pPr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b/>
                            <w:bCs/>
                            <w:sz w:val="28"/>
                            <w:szCs w:val="28"/>
                          </w:rPr>
                          <w:t>6 624 401,71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B90269E" w14:textId="77777777" w:rsidR="00A47A99" w:rsidRPr="00A47A99" w:rsidRDefault="00A47A99" w:rsidP="00A47A99">
                        <w:pPr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b/>
                            <w:bCs/>
                            <w:sz w:val="28"/>
                            <w:szCs w:val="28"/>
                          </w:rPr>
                          <w:t>6 048 682,49</w:t>
                        </w:r>
                      </w:p>
                    </w:tc>
                    <w:tc>
                      <w:tcPr>
                        <w:tcW w:w="179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4264414" w14:textId="77777777" w:rsidR="00A47A99" w:rsidRPr="00A47A99" w:rsidRDefault="00A47A99" w:rsidP="00A47A99">
                        <w:pPr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b/>
                            <w:bCs/>
                            <w:sz w:val="28"/>
                            <w:szCs w:val="28"/>
                          </w:rPr>
                          <w:t>575 719,22</w:t>
                        </w:r>
                      </w:p>
                    </w:tc>
                    <w:tc>
                      <w:tcPr>
                        <w:tcW w:w="236" w:type="dxa"/>
                        <w:vAlign w:val="center"/>
                        <w:hideMark/>
                      </w:tcPr>
                      <w:p w14:paraId="5B0E9472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47A99" w:rsidRPr="0023104D" w14:paraId="20334298" w14:textId="77777777" w:rsidTr="00A47A99">
                    <w:trPr>
                      <w:trHeight w:val="816"/>
                    </w:trPr>
                    <w:tc>
                      <w:tcPr>
                        <w:tcW w:w="413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787CF5C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 xml:space="preserve">Расходы на выплаты персоналу в целях обеспечения выполнения функций государственными </w:t>
                        </w:r>
                        <w:r w:rsidRPr="00A47A99">
                          <w:rPr>
                            <w:sz w:val="28"/>
                            <w:szCs w:val="28"/>
                          </w:rPr>
                          <w:lastRenderedPageBreak/>
                          <w:t>(муниципальными) органами, казенными учреждениями, органами управления государственными внебюджетными фондами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02AC8FF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lastRenderedPageBreak/>
                          <w:t>5 960 558,61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3F407D5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5 558 245,45</w:t>
                        </w:r>
                      </w:p>
                    </w:tc>
                    <w:tc>
                      <w:tcPr>
                        <w:tcW w:w="179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3DD4F05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402 313,16</w:t>
                        </w:r>
                      </w:p>
                    </w:tc>
                    <w:tc>
                      <w:tcPr>
                        <w:tcW w:w="236" w:type="dxa"/>
                        <w:vAlign w:val="center"/>
                        <w:hideMark/>
                      </w:tcPr>
                      <w:p w14:paraId="6C2D4815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47A99" w:rsidRPr="0023104D" w14:paraId="5A8FB891" w14:textId="77777777" w:rsidTr="00A47A99">
                    <w:trPr>
                      <w:trHeight w:val="408"/>
                    </w:trPr>
                    <w:tc>
                      <w:tcPr>
                        <w:tcW w:w="413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98E8986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Расходы на выплаты персоналу государственных (муниципальных) органов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C3EBE63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5 960 558,61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CB5AB72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5 558 245,45</w:t>
                        </w:r>
                      </w:p>
                    </w:tc>
                    <w:tc>
                      <w:tcPr>
                        <w:tcW w:w="179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07F1299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402 313,16</w:t>
                        </w:r>
                      </w:p>
                    </w:tc>
                    <w:tc>
                      <w:tcPr>
                        <w:tcW w:w="236" w:type="dxa"/>
                        <w:vAlign w:val="center"/>
                        <w:hideMark/>
                      </w:tcPr>
                      <w:p w14:paraId="55F95DC9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47A99" w:rsidRPr="0023104D" w14:paraId="72FBF5BA" w14:textId="77777777" w:rsidTr="00A47A99">
                    <w:trPr>
                      <w:trHeight w:val="264"/>
                    </w:trPr>
                    <w:tc>
                      <w:tcPr>
                        <w:tcW w:w="413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6A876A1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Фонд оплаты труда государственных (муниципальных) органов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7DBE42B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4 495 482,05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A48C58C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4 237 798,74</w:t>
                        </w:r>
                      </w:p>
                    </w:tc>
                    <w:tc>
                      <w:tcPr>
                        <w:tcW w:w="179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4CF9547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257 683,31</w:t>
                        </w:r>
                      </w:p>
                    </w:tc>
                    <w:tc>
                      <w:tcPr>
                        <w:tcW w:w="236" w:type="dxa"/>
                        <w:vAlign w:val="center"/>
                        <w:hideMark/>
                      </w:tcPr>
                      <w:p w14:paraId="3A9EA3BA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47A99" w:rsidRPr="0023104D" w14:paraId="270A858B" w14:textId="77777777" w:rsidTr="00A47A99">
                    <w:trPr>
                      <w:trHeight w:val="408"/>
                    </w:trPr>
                    <w:tc>
                      <w:tcPr>
                        <w:tcW w:w="413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70ED4A2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Иные выплаты персоналу государственных (муниципальных) органов, за исключением фонда оплаты труда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F0032A1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13 912,00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C3FF883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13 912,00</w:t>
                        </w:r>
                      </w:p>
                    </w:tc>
                    <w:tc>
                      <w:tcPr>
                        <w:tcW w:w="179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D2D80C5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236" w:type="dxa"/>
                        <w:vAlign w:val="center"/>
                        <w:hideMark/>
                      </w:tcPr>
                      <w:p w14:paraId="55B1F4D5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47A99" w:rsidRPr="0023104D" w14:paraId="1BB1B5B2" w14:textId="77777777" w:rsidTr="00A47A99">
                    <w:trPr>
                      <w:trHeight w:val="612"/>
                    </w:trPr>
                    <w:tc>
                      <w:tcPr>
                        <w:tcW w:w="413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9B1EA21" w14:textId="311D09EB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  <w:bookmarkStart w:id="8" w:name="RANGE!A20:C22"/>
                        <w:r w:rsidRPr="00A47A99">
                          <w:rPr>
                            <w:sz w:val="28"/>
                            <w:szCs w:val="28"/>
                          </w:rPr>
      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      </w:r>
                        <w:bookmarkEnd w:id="8"/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96FDC84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1 451 164,56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CA7BEE5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1 306 534,71</w:t>
                        </w:r>
                      </w:p>
                    </w:tc>
                    <w:tc>
                      <w:tcPr>
                        <w:tcW w:w="179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A53488F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144 629,85</w:t>
                        </w:r>
                      </w:p>
                    </w:tc>
                    <w:tc>
                      <w:tcPr>
                        <w:tcW w:w="236" w:type="dxa"/>
                        <w:vAlign w:val="center"/>
                        <w:hideMark/>
                      </w:tcPr>
                      <w:p w14:paraId="7813690B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47A99" w:rsidRPr="0023104D" w14:paraId="1B27B8D0" w14:textId="77777777" w:rsidTr="00A47A99">
                    <w:trPr>
                      <w:trHeight w:val="408"/>
                    </w:trPr>
                    <w:tc>
                      <w:tcPr>
                        <w:tcW w:w="413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B943A52" w14:textId="1EFA6C72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  <w:bookmarkStart w:id="9" w:name="RANGE!A21"/>
                        <w:r w:rsidRPr="00A47A99">
                          <w:rPr>
                            <w:sz w:val="28"/>
                            <w:szCs w:val="28"/>
                          </w:rPr>
                          <w:t>Закупка товаров, работ и услуг для обеспечения государственных (муниципальных) нужд</w:t>
                        </w:r>
                        <w:bookmarkEnd w:id="9"/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08E084C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bookmarkStart w:id="10" w:name="RANGE!B21"/>
                        <w:r w:rsidRPr="00A47A99">
                          <w:rPr>
                            <w:sz w:val="28"/>
                            <w:szCs w:val="28"/>
                          </w:rPr>
                          <w:t>513 287,10</w:t>
                        </w:r>
                        <w:bookmarkEnd w:id="10"/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ECB456F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339 881,04</w:t>
                        </w:r>
                      </w:p>
                    </w:tc>
                    <w:tc>
                      <w:tcPr>
                        <w:tcW w:w="179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7338511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173 406,06</w:t>
                        </w:r>
                      </w:p>
                    </w:tc>
                    <w:tc>
                      <w:tcPr>
                        <w:tcW w:w="236" w:type="dxa"/>
                        <w:vAlign w:val="center"/>
                        <w:hideMark/>
                      </w:tcPr>
                      <w:p w14:paraId="0E84E3E6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47A99" w:rsidRPr="0023104D" w14:paraId="3DCE48B0" w14:textId="77777777" w:rsidTr="00A47A99">
                    <w:trPr>
                      <w:trHeight w:val="408"/>
                    </w:trPr>
                    <w:tc>
                      <w:tcPr>
                        <w:tcW w:w="413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DE9B743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A286BEA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513 287,10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1E08F68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339 881,04</w:t>
                        </w:r>
                      </w:p>
                    </w:tc>
                    <w:tc>
                      <w:tcPr>
                        <w:tcW w:w="179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EEA49F8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173 406,06</w:t>
                        </w:r>
                      </w:p>
                    </w:tc>
                    <w:tc>
                      <w:tcPr>
                        <w:tcW w:w="236" w:type="dxa"/>
                        <w:vAlign w:val="center"/>
                        <w:hideMark/>
                      </w:tcPr>
                      <w:p w14:paraId="3D2489FB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47A99" w:rsidRPr="0023104D" w14:paraId="16BA1BE8" w14:textId="77777777" w:rsidTr="00A47A99">
                    <w:trPr>
                      <w:trHeight w:val="264"/>
                    </w:trPr>
                    <w:tc>
                      <w:tcPr>
                        <w:tcW w:w="413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DC74DFF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Прочая закупка товаров, работ и услуг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208031B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513 287,10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3C7E6F6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339 881,04</w:t>
                        </w:r>
                      </w:p>
                    </w:tc>
                    <w:tc>
                      <w:tcPr>
                        <w:tcW w:w="179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6F419C0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173 406,06</w:t>
                        </w:r>
                      </w:p>
                    </w:tc>
                    <w:tc>
                      <w:tcPr>
                        <w:tcW w:w="236" w:type="dxa"/>
                        <w:vAlign w:val="center"/>
                        <w:hideMark/>
                      </w:tcPr>
                      <w:p w14:paraId="7D8C9EEE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47A99" w:rsidRPr="0023104D" w14:paraId="279C13F9" w14:textId="77777777" w:rsidTr="00A47A99">
                    <w:trPr>
                      <w:trHeight w:val="264"/>
                    </w:trPr>
                    <w:tc>
                      <w:tcPr>
                        <w:tcW w:w="413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CCD481A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Межбюджетные трансферты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A540FD1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139 000,00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ABAD10A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139 000,00</w:t>
                        </w:r>
                      </w:p>
                    </w:tc>
                    <w:tc>
                      <w:tcPr>
                        <w:tcW w:w="179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BF245B8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236" w:type="dxa"/>
                        <w:vAlign w:val="center"/>
                        <w:hideMark/>
                      </w:tcPr>
                      <w:p w14:paraId="1869A2ED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47A99" w:rsidRPr="0023104D" w14:paraId="799F9913" w14:textId="77777777" w:rsidTr="00A47A99">
                    <w:trPr>
                      <w:trHeight w:val="264"/>
                    </w:trPr>
                    <w:tc>
                      <w:tcPr>
                        <w:tcW w:w="413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9B701F0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Иные межбюджетные трансферты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CD21CCA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139 000,00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9CBB884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139 000,00</w:t>
                        </w:r>
                      </w:p>
                    </w:tc>
                    <w:tc>
                      <w:tcPr>
                        <w:tcW w:w="179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7728B19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236" w:type="dxa"/>
                        <w:vAlign w:val="center"/>
                        <w:hideMark/>
                      </w:tcPr>
                      <w:p w14:paraId="004F348C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47A99" w:rsidRPr="0023104D" w14:paraId="3A0588F2" w14:textId="77777777" w:rsidTr="00A47A99">
                    <w:trPr>
                      <w:trHeight w:val="264"/>
                    </w:trPr>
                    <w:tc>
                      <w:tcPr>
                        <w:tcW w:w="413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AC07346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Иные бюджетные ассигнования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41338F1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11 556,00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E9962FF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11 556,00</w:t>
                        </w:r>
                      </w:p>
                    </w:tc>
                    <w:tc>
                      <w:tcPr>
                        <w:tcW w:w="179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D77AD06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236" w:type="dxa"/>
                        <w:vAlign w:val="center"/>
                        <w:hideMark/>
                      </w:tcPr>
                      <w:p w14:paraId="03359799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47A99" w:rsidRPr="0023104D" w14:paraId="6438BF99" w14:textId="77777777" w:rsidTr="00A47A99">
                    <w:trPr>
                      <w:trHeight w:val="264"/>
                    </w:trPr>
                    <w:tc>
                      <w:tcPr>
                        <w:tcW w:w="413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16386E2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Уплата налогов, сборов и иных платежей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23A43D9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11 556,00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79A5B4F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11 556,00</w:t>
                        </w:r>
                      </w:p>
                    </w:tc>
                    <w:tc>
                      <w:tcPr>
                        <w:tcW w:w="179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7ADC156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236" w:type="dxa"/>
                        <w:vAlign w:val="center"/>
                        <w:hideMark/>
                      </w:tcPr>
                      <w:p w14:paraId="3FDEDFB3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47A99" w:rsidRPr="0023104D" w14:paraId="275BADB6" w14:textId="77777777" w:rsidTr="00A47A99">
                    <w:trPr>
                      <w:trHeight w:val="264"/>
                    </w:trPr>
                    <w:tc>
                      <w:tcPr>
                        <w:tcW w:w="413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01B4E29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Уплата иных платежей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2926537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11 556,00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C11C04C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11 556,00</w:t>
                        </w:r>
                      </w:p>
                    </w:tc>
                    <w:tc>
                      <w:tcPr>
                        <w:tcW w:w="179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00B19C7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236" w:type="dxa"/>
                        <w:vAlign w:val="center"/>
                        <w:hideMark/>
                      </w:tcPr>
                      <w:p w14:paraId="44E885A4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47A99" w:rsidRPr="0023104D" w14:paraId="4F56F9C4" w14:textId="77777777" w:rsidTr="00A47A99">
                    <w:trPr>
                      <w:trHeight w:val="408"/>
                    </w:trPr>
                    <w:tc>
                      <w:tcPr>
                        <w:tcW w:w="413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323EB06" w14:textId="77777777" w:rsidR="00A47A99" w:rsidRPr="00A47A99" w:rsidRDefault="00A47A99" w:rsidP="00A47A99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b/>
                            <w:bCs/>
                            <w:sz w:val="28"/>
                            <w:szCs w:val="28"/>
                          </w:rPr>
                          <w:t>Функционирование высшего должностного лица субъекта Российской Федерации и муниципального образования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3FBF8BC" w14:textId="77777777" w:rsidR="00A47A99" w:rsidRPr="00A47A99" w:rsidRDefault="00A47A99" w:rsidP="00A47A99">
                        <w:pPr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b/>
                            <w:bCs/>
                            <w:sz w:val="28"/>
                            <w:szCs w:val="28"/>
                          </w:rPr>
                          <w:t>711 002,13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8DD51AC" w14:textId="77777777" w:rsidR="00A47A99" w:rsidRPr="00A47A99" w:rsidRDefault="00A47A99" w:rsidP="00A47A99">
                        <w:pPr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b/>
                            <w:bCs/>
                            <w:sz w:val="28"/>
                            <w:szCs w:val="28"/>
                          </w:rPr>
                          <w:t>616 652,72</w:t>
                        </w:r>
                      </w:p>
                    </w:tc>
                    <w:tc>
                      <w:tcPr>
                        <w:tcW w:w="179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D931F61" w14:textId="77777777" w:rsidR="00A47A99" w:rsidRPr="00A47A99" w:rsidRDefault="00A47A99" w:rsidP="00A47A99">
                        <w:pPr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b/>
                            <w:bCs/>
                            <w:sz w:val="28"/>
                            <w:szCs w:val="28"/>
                          </w:rPr>
                          <w:t>94 349,41</w:t>
                        </w:r>
                      </w:p>
                    </w:tc>
                    <w:tc>
                      <w:tcPr>
                        <w:tcW w:w="236" w:type="dxa"/>
                        <w:vAlign w:val="center"/>
                        <w:hideMark/>
                      </w:tcPr>
                      <w:p w14:paraId="4027BBA8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47A99" w:rsidRPr="0023104D" w14:paraId="17A149B4" w14:textId="77777777" w:rsidTr="00A47A99">
                    <w:trPr>
                      <w:trHeight w:val="816"/>
                    </w:trPr>
                    <w:tc>
                      <w:tcPr>
                        <w:tcW w:w="413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6B8B6F5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lastRenderedPageBreak/>
      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74FBE48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711 002,13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F4B81F2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616 652,72</w:t>
                        </w:r>
                      </w:p>
                    </w:tc>
                    <w:tc>
                      <w:tcPr>
                        <w:tcW w:w="179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EC4EF97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94 349,41</w:t>
                        </w:r>
                      </w:p>
                    </w:tc>
                    <w:tc>
                      <w:tcPr>
                        <w:tcW w:w="236" w:type="dxa"/>
                        <w:vAlign w:val="center"/>
                        <w:hideMark/>
                      </w:tcPr>
                      <w:p w14:paraId="0428430F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47A99" w:rsidRPr="0023104D" w14:paraId="1D98AA48" w14:textId="77777777" w:rsidTr="00A47A99">
                    <w:trPr>
                      <w:trHeight w:val="408"/>
                    </w:trPr>
                    <w:tc>
                      <w:tcPr>
                        <w:tcW w:w="413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1953B29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Расходы на выплаты персоналу государственных (муниципальных) органов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50B5348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711 002,13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7FD7E28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616 652,72</w:t>
                        </w:r>
                      </w:p>
                    </w:tc>
                    <w:tc>
                      <w:tcPr>
                        <w:tcW w:w="179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2DD8891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94 349,41</w:t>
                        </w:r>
                      </w:p>
                    </w:tc>
                    <w:tc>
                      <w:tcPr>
                        <w:tcW w:w="236" w:type="dxa"/>
                        <w:vAlign w:val="center"/>
                        <w:hideMark/>
                      </w:tcPr>
                      <w:p w14:paraId="47CCF9D1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47A99" w:rsidRPr="0023104D" w14:paraId="40657680" w14:textId="77777777" w:rsidTr="00A47A99">
                    <w:trPr>
                      <w:trHeight w:val="450"/>
                    </w:trPr>
                    <w:tc>
                      <w:tcPr>
                        <w:tcW w:w="413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4C96074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Фонд оплаты труда государственных (муниципальных) органов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C8602E1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534 521,20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6E94293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458 629,84</w:t>
                        </w:r>
                      </w:p>
                    </w:tc>
                    <w:tc>
                      <w:tcPr>
                        <w:tcW w:w="179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DABEBBA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75 891,36</w:t>
                        </w:r>
                      </w:p>
                    </w:tc>
                    <w:tc>
                      <w:tcPr>
                        <w:tcW w:w="236" w:type="dxa"/>
                        <w:vAlign w:val="center"/>
                        <w:hideMark/>
                      </w:tcPr>
                      <w:p w14:paraId="577F0EBE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47A99" w:rsidRPr="0023104D" w14:paraId="0C8C344E" w14:textId="77777777" w:rsidTr="00A47A99">
                    <w:trPr>
                      <w:trHeight w:val="675"/>
                    </w:trPr>
                    <w:tc>
                      <w:tcPr>
                        <w:tcW w:w="413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F7FE06C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7D1537F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176 480,93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8C8F347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158 022,88</w:t>
                        </w:r>
                      </w:p>
                    </w:tc>
                    <w:tc>
                      <w:tcPr>
                        <w:tcW w:w="179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029E6A6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18 458,05</w:t>
                        </w:r>
                      </w:p>
                    </w:tc>
                    <w:tc>
                      <w:tcPr>
                        <w:tcW w:w="236" w:type="dxa"/>
                        <w:vAlign w:val="center"/>
                        <w:hideMark/>
                      </w:tcPr>
                      <w:p w14:paraId="728251E2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47A99" w:rsidRPr="0023104D" w14:paraId="37B18FEF" w14:textId="77777777" w:rsidTr="00A47A99">
                    <w:trPr>
                      <w:trHeight w:val="612"/>
                    </w:trPr>
                    <w:tc>
                      <w:tcPr>
                        <w:tcW w:w="413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9BF48B5" w14:textId="77777777" w:rsidR="00A47A99" w:rsidRPr="00A47A99" w:rsidRDefault="00A47A99" w:rsidP="00A47A99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b/>
                            <w:bCs/>
                            <w:sz w:val="28"/>
                            <w:szCs w:val="28"/>
                          </w:rPr>
            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A5546AF" w14:textId="77777777" w:rsidR="00A47A99" w:rsidRPr="00A47A99" w:rsidRDefault="00A47A99" w:rsidP="00A47A99">
                        <w:pPr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b/>
                            <w:bCs/>
                            <w:sz w:val="28"/>
                            <w:szCs w:val="28"/>
                          </w:rPr>
                          <w:t>5 905 299,58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F0DA4D6" w14:textId="77777777" w:rsidR="00A47A99" w:rsidRPr="00A47A99" w:rsidRDefault="00A47A99" w:rsidP="00A47A99">
                        <w:pPr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b/>
                            <w:bCs/>
                            <w:sz w:val="28"/>
                            <w:szCs w:val="28"/>
                          </w:rPr>
                          <w:t>5 423 929,77</w:t>
                        </w:r>
                      </w:p>
                    </w:tc>
                    <w:tc>
                      <w:tcPr>
                        <w:tcW w:w="179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9798BE0" w14:textId="77777777" w:rsidR="00A47A99" w:rsidRPr="00A47A99" w:rsidRDefault="00A47A99" w:rsidP="00A47A99">
                        <w:pPr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b/>
                            <w:bCs/>
                            <w:sz w:val="28"/>
                            <w:szCs w:val="28"/>
                          </w:rPr>
                          <w:t>481 369,81</w:t>
                        </w:r>
                      </w:p>
                    </w:tc>
                    <w:tc>
                      <w:tcPr>
                        <w:tcW w:w="236" w:type="dxa"/>
                        <w:vAlign w:val="center"/>
                        <w:hideMark/>
                      </w:tcPr>
                      <w:p w14:paraId="16F7B398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47A99" w:rsidRPr="0023104D" w14:paraId="43281666" w14:textId="77777777" w:rsidTr="00A47A99">
                    <w:trPr>
                      <w:trHeight w:val="1125"/>
                    </w:trPr>
                    <w:tc>
                      <w:tcPr>
                        <w:tcW w:w="413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1EB82C4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30462DC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5 249 556,48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E0DA721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4 941 592,73</w:t>
                        </w:r>
                      </w:p>
                    </w:tc>
                    <w:tc>
                      <w:tcPr>
                        <w:tcW w:w="179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CD16704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307 963,75</w:t>
                        </w:r>
                      </w:p>
                    </w:tc>
                    <w:tc>
                      <w:tcPr>
                        <w:tcW w:w="236" w:type="dxa"/>
                        <w:vAlign w:val="center"/>
                        <w:hideMark/>
                      </w:tcPr>
                      <w:p w14:paraId="6869EFF9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47A99" w:rsidRPr="0023104D" w14:paraId="3EE5B1E1" w14:textId="77777777" w:rsidTr="00A47A99">
                    <w:trPr>
                      <w:trHeight w:val="450"/>
                    </w:trPr>
                    <w:tc>
                      <w:tcPr>
                        <w:tcW w:w="413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3F012F4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Расходы на выплаты персоналу государственных (муниципальных) органов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C141AEB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5 249 556,48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6DD825C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4 941 592,73</w:t>
                        </w:r>
                      </w:p>
                    </w:tc>
                    <w:tc>
                      <w:tcPr>
                        <w:tcW w:w="179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ADED206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307 963,75</w:t>
                        </w:r>
                      </w:p>
                    </w:tc>
                    <w:tc>
                      <w:tcPr>
                        <w:tcW w:w="236" w:type="dxa"/>
                        <w:vAlign w:val="center"/>
                        <w:hideMark/>
                      </w:tcPr>
                      <w:p w14:paraId="712BF868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47A99" w:rsidRPr="0023104D" w14:paraId="7B08676F" w14:textId="77777777" w:rsidTr="00A47A99">
                    <w:trPr>
                      <w:trHeight w:val="450"/>
                    </w:trPr>
                    <w:tc>
                      <w:tcPr>
                        <w:tcW w:w="413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CE5E792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Фонд оплаты труда государственных (муниципальных) органов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AF195EB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3 960 960,85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C4FCCE6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3 779 168,90</w:t>
                        </w:r>
                      </w:p>
                    </w:tc>
                    <w:tc>
                      <w:tcPr>
                        <w:tcW w:w="179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C7465AD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181 791,95</w:t>
                        </w:r>
                      </w:p>
                    </w:tc>
                    <w:tc>
                      <w:tcPr>
                        <w:tcW w:w="236" w:type="dxa"/>
                        <w:vAlign w:val="center"/>
                        <w:hideMark/>
                      </w:tcPr>
                      <w:p w14:paraId="586D7AAF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47A99" w:rsidRPr="0023104D" w14:paraId="6AF9B501" w14:textId="77777777" w:rsidTr="00A47A99">
                    <w:trPr>
                      <w:trHeight w:val="675"/>
                    </w:trPr>
                    <w:tc>
                      <w:tcPr>
                        <w:tcW w:w="413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C7501B1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lastRenderedPageBreak/>
                          <w:t>Иные выплаты персоналу государственных (муниципальных) органов, за исключением фонда оплаты труда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FCE9A38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13 912,00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679E117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13 912,00</w:t>
                        </w:r>
                      </w:p>
                    </w:tc>
                    <w:tc>
                      <w:tcPr>
                        <w:tcW w:w="179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CBD0ED0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236" w:type="dxa"/>
                        <w:vAlign w:val="center"/>
                        <w:hideMark/>
                      </w:tcPr>
                      <w:p w14:paraId="2BEE2B23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47A99" w:rsidRPr="0023104D" w14:paraId="3CFC16BF" w14:textId="77777777" w:rsidTr="00A47A99">
                    <w:trPr>
                      <w:trHeight w:val="675"/>
                    </w:trPr>
                    <w:tc>
                      <w:tcPr>
                        <w:tcW w:w="413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8A1D8A9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4017115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1 274 683,63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670B116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1 148 511,83</w:t>
                        </w:r>
                      </w:p>
                    </w:tc>
                    <w:tc>
                      <w:tcPr>
                        <w:tcW w:w="179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C4648A5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126 171,80</w:t>
                        </w:r>
                      </w:p>
                    </w:tc>
                    <w:tc>
                      <w:tcPr>
                        <w:tcW w:w="236" w:type="dxa"/>
                        <w:vAlign w:val="center"/>
                        <w:hideMark/>
                      </w:tcPr>
                      <w:p w14:paraId="2F5DCFDD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47A99" w:rsidRPr="0023104D" w14:paraId="1B46DBF3" w14:textId="77777777" w:rsidTr="00A47A99">
                    <w:trPr>
                      <w:trHeight w:val="450"/>
                    </w:trPr>
                    <w:tc>
                      <w:tcPr>
                        <w:tcW w:w="413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E015F7A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Закупка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5B886BE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512 287,10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8A88F75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338 881,04</w:t>
                        </w:r>
                      </w:p>
                    </w:tc>
                    <w:tc>
                      <w:tcPr>
                        <w:tcW w:w="179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5944B15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173 406,06</w:t>
                        </w:r>
                      </w:p>
                    </w:tc>
                    <w:tc>
                      <w:tcPr>
                        <w:tcW w:w="236" w:type="dxa"/>
                        <w:vAlign w:val="center"/>
                        <w:hideMark/>
                      </w:tcPr>
                      <w:p w14:paraId="2511145C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47A99" w:rsidRPr="0023104D" w14:paraId="0E5FD384" w14:textId="77777777" w:rsidTr="00A47A99">
                    <w:trPr>
                      <w:trHeight w:val="450"/>
                    </w:trPr>
                    <w:tc>
                      <w:tcPr>
                        <w:tcW w:w="413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870BA8B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7B121FD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512 287,10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54408AD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338 881,04</w:t>
                        </w:r>
                      </w:p>
                    </w:tc>
                    <w:tc>
                      <w:tcPr>
                        <w:tcW w:w="179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E0DCB29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173 406,06</w:t>
                        </w:r>
                      </w:p>
                    </w:tc>
                    <w:tc>
                      <w:tcPr>
                        <w:tcW w:w="236" w:type="dxa"/>
                        <w:vAlign w:val="center"/>
                        <w:hideMark/>
                      </w:tcPr>
                      <w:p w14:paraId="6237B677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47A99" w:rsidRPr="0023104D" w14:paraId="28A1EF08" w14:textId="77777777" w:rsidTr="00A47A99">
                    <w:trPr>
                      <w:trHeight w:val="255"/>
                    </w:trPr>
                    <w:tc>
                      <w:tcPr>
                        <w:tcW w:w="413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D423218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Прочая закупка товаров, работ и услуг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F886C9B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512 287,10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D555220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338 881,04</w:t>
                        </w:r>
                      </w:p>
                    </w:tc>
                    <w:tc>
                      <w:tcPr>
                        <w:tcW w:w="179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D3C80B2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173 406,06</w:t>
                        </w:r>
                      </w:p>
                    </w:tc>
                    <w:tc>
                      <w:tcPr>
                        <w:tcW w:w="236" w:type="dxa"/>
                        <w:vAlign w:val="center"/>
                        <w:hideMark/>
                      </w:tcPr>
                      <w:p w14:paraId="25221C3C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47A99" w:rsidRPr="0023104D" w14:paraId="7905E4CB" w14:textId="77777777" w:rsidTr="00A47A99">
                    <w:trPr>
                      <w:trHeight w:val="255"/>
                    </w:trPr>
                    <w:tc>
                      <w:tcPr>
                        <w:tcW w:w="413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75BD973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Межбюджетные трансферты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9B1FEEC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131 900,00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B28814C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131 900,00</w:t>
                        </w:r>
                      </w:p>
                    </w:tc>
                    <w:tc>
                      <w:tcPr>
                        <w:tcW w:w="179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BF527A4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236" w:type="dxa"/>
                        <w:vAlign w:val="center"/>
                        <w:hideMark/>
                      </w:tcPr>
                      <w:p w14:paraId="56FE68C3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47A99" w:rsidRPr="0023104D" w14:paraId="2F321A93" w14:textId="77777777" w:rsidTr="00A47A99">
                    <w:trPr>
                      <w:trHeight w:val="255"/>
                    </w:trPr>
                    <w:tc>
                      <w:tcPr>
                        <w:tcW w:w="413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227256C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Иные межбюджетные трансферты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2D38CCE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131 900,00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2F2B554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131 900,00</w:t>
                        </w:r>
                      </w:p>
                    </w:tc>
                    <w:tc>
                      <w:tcPr>
                        <w:tcW w:w="179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423328E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236" w:type="dxa"/>
                        <w:vAlign w:val="center"/>
                        <w:hideMark/>
                      </w:tcPr>
                      <w:p w14:paraId="75573FA9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47A99" w:rsidRPr="0023104D" w14:paraId="5795FDDF" w14:textId="77777777" w:rsidTr="00A47A99">
                    <w:trPr>
                      <w:trHeight w:val="255"/>
                    </w:trPr>
                    <w:tc>
                      <w:tcPr>
                        <w:tcW w:w="413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0324DB3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Иные бюджетные ассигнования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4DB8CC5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11 556,00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83C1CCF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11 556,00</w:t>
                        </w:r>
                      </w:p>
                    </w:tc>
                    <w:tc>
                      <w:tcPr>
                        <w:tcW w:w="179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529F503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236" w:type="dxa"/>
                        <w:vAlign w:val="center"/>
                        <w:hideMark/>
                      </w:tcPr>
                      <w:p w14:paraId="55A93653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47A99" w:rsidRPr="0023104D" w14:paraId="16B4D4CA" w14:textId="77777777" w:rsidTr="00A47A99">
                    <w:trPr>
                      <w:trHeight w:val="255"/>
                    </w:trPr>
                    <w:tc>
                      <w:tcPr>
                        <w:tcW w:w="413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039272F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Уплата налогов, сборов и иных платежей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BA10161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11 556,00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0438ED0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11 556,00</w:t>
                        </w:r>
                      </w:p>
                    </w:tc>
                    <w:tc>
                      <w:tcPr>
                        <w:tcW w:w="179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ACA93D5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236" w:type="dxa"/>
                        <w:vAlign w:val="center"/>
                        <w:hideMark/>
                      </w:tcPr>
                      <w:p w14:paraId="58963D27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47A99" w:rsidRPr="0023104D" w14:paraId="0346B1F5" w14:textId="77777777" w:rsidTr="00A47A99">
                    <w:trPr>
                      <w:trHeight w:val="255"/>
                    </w:trPr>
                    <w:tc>
                      <w:tcPr>
                        <w:tcW w:w="413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2541822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Уплата иных платежей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F2EA684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11 556,00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93315B4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11 556,00</w:t>
                        </w:r>
                      </w:p>
                    </w:tc>
                    <w:tc>
                      <w:tcPr>
                        <w:tcW w:w="179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7D47CA0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236" w:type="dxa"/>
                        <w:vAlign w:val="center"/>
                        <w:hideMark/>
                      </w:tcPr>
                      <w:p w14:paraId="4DBDBE9F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47A99" w:rsidRPr="0023104D" w14:paraId="66B2D903" w14:textId="77777777" w:rsidTr="00A47A99">
                    <w:trPr>
                      <w:trHeight w:val="675"/>
                    </w:trPr>
                    <w:tc>
                      <w:tcPr>
                        <w:tcW w:w="413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A25AF76" w14:textId="77777777" w:rsidR="00A47A99" w:rsidRPr="00A47A99" w:rsidRDefault="00A47A99" w:rsidP="00A47A99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b/>
                            <w:bCs/>
                            <w:sz w:val="28"/>
                            <w:szCs w:val="28"/>
                          </w:rPr>
                          <w:t>Обеспечение деятельности финансовых, налоговых и таможенных органов и органов финансового (финансово-бюджетного) надзора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2C92933" w14:textId="77777777" w:rsidR="00A47A99" w:rsidRPr="00A47A99" w:rsidRDefault="00A47A99" w:rsidP="00A47A99">
                        <w:pPr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b/>
                            <w:bCs/>
                            <w:sz w:val="28"/>
                            <w:szCs w:val="28"/>
                          </w:rPr>
                          <w:t>7 100,00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12FDB9A" w14:textId="77777777" w:rsidR="00A47A99" w:rsidRPr="00A47A99" w:rsidRDefault="00A47A99" w:rsidP="00A47A99">
                        <w:pPr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b/>
                            <w:bCs/>
                            <w:sz w:val="28"/>
                            <w:szCs w:val="28"/>
                          </w:rPr>
                          <w:t>7 100,00</w:t>
                        </w:r>
                      </w:p>
                    </w:tc>
                    <w:tc>
                      <w:tcPr>
                        <w:tcW w:w="179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4088F12" w14:textId="77777777" w:rsidR="00A47A99" w:rsidRPr="00A47A99" w:rsidRDefault="00A47A99" w:rsidP="00A47A99">
                        <w:pPr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b/>
                            <w:bCs/>
                            <w:sz w:val="28"/>
                            <w:szCs w:val="28"/>
                          </w:rPr>
                          <w:t>0,00</w:t>
                        </w:r>
                      </w:p>
                    </w:tc>
                    <w:tc>
                      <w:tcPr>
                        <w:tcW w:w="236" w:type="dxa"/>
                        <w:vAlign w:val="center"/>
                        <w:hideMark/>
                      </w:tcPr>
                      <w:p w14:paraId="57655D22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47A99" w:rsidRPr="0023104D" w14:paraId="1C29A665" w14:textId="77777777" w:rsidTr="00A47A99">
                    <w:trPr>
                      <w:trHeight w:val="255"/>
                    </w:trPr>
                    <w:tc>
                      <w:tcPr>
                        <w:tcW w:w="413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63C24FF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Межбюджетные трансферты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C6453D4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7 100,00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6418D82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7 100,00</w:t>
                        </w:r>
                      </w:p>
                    </w:tc>
                    <w:tc>
                      <w:tcPr>
                        <w:tcW w:w="179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BDE8BE4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236" w:type="dxa"/>
                        <w:vAlign w:val="center"/>
                        <w:hideMark/>
                      </w:tcPr>
                      <w:p w14:paraId="03A9979A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47A99" w:rsidRPr="0023104D" w14:paraId="0EB8A131" w14:textId="77777777" w:rsidTr="00A47A99">
                    <w:trPr>
                      <w:trHeight w:val="255"/>
                    </w:trPr>
                    <w:tc>
                      <w:tcPr>
                        <w:tcW w:w="413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4E1340E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Иные межбюджетные трансферты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E96BBE0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7 100,00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177F36D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7 100,00</w:t>
                        </w:r>
                      </w:p>
                    </w:tc>
                    <w:tc>
                      <w:tcPr>
                        <w:tcW w:w="179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1C27D08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236" w:type="dxa"/>
                        <w:vAlign w:val="center"/>
                        <w:hideMark/>
                      </w:tcPr>
                      <w:p w14:paraId="2D436CFB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47A99" w:rsidRPr="0023104D" w14:paraId="455B939B" w14:textId="77777777" w:rsidTr="00A47A99">
                    <w:trPr>
                      <w:trHeight w:val="255"/>
                    </w:trPr>
                    <w:tc>
                      <w:tcPr>
                        <w:tcW w:w="413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C0C9DA1" w14:textId="77777777" w:rsidR="00A47A99" w:rsidRPr="00A47A99" w:rsidRDefault="00A47A99" w:rsidP="00A47A99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b/>
                            <w:bCs/>
                            <w:sz w:val="28"/>
                            <w:szCs w:val="28"/>
                          </w:rPr>
                          <w:t>Другие общегосударственные вопросы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B08189B" w14:textId="77777777" w:rsidR="00A47A99" w:rsidRPr="00A47A99" w:rsidRDefault="00A47A99" w:rsidP="00A47A99">
                        <w:pPr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b/>
                            <w:bCs/>
                            <w:sz w:val="28"/>
                            <w:szCs w:val="28"/>
                          </w:rPr>
                          <w:t>1 000,00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F5DA6ED" w14:textId="77777777" w:rsidR="00A47A99" w:rsidRPr="00A47A99" w:rsidRDefault="00A47A99" w:rsidP="00A47A99">
                        <w:pPr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b/>
                            <w:bCs/>
                            <w:sz w:val="28"/>
                            <w:szCs w:val="28"/>
                          </w:rPr>
                          <w:t>1 000,00</w:t>
                        </w:r>
                      </w:p>
                    </w:tc>
                    <w:tc>
                      <w:tcPr>
                        <w:tcW w:w="179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6D9A592" w14:textId="77777777" w:rsidR="00A47A99" w:rsidRPr="00A47A99" w:rsidRDefault="00A47A99" w:rsidP="00A47A99">
                        <w:pPr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b/>
                            <w:bCs/>
                            <w:sz w:val="28"/>
                            <w:szCs w:val="28"/>
                          </w:rPr>
                          <w:t>0,00</w:t>
                        </w:r>
                      </w:p>
                    </w:tc>
                    <w:tc>
                      <w:tcPr>
                        <w:tcW w:w="236" w:type="dxa"/>
                        <w:vAlign w:val="center"/>
                        <w:hideMark/>
                      </w:tcPr>
                      <w:p w14:paraId="66B192DA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47A99" w:rsidRPr="0023104D" w14:paraId="23D2E475" w14:textId="77777777" w:rsidTr="00A47A99">
                    <w:trPr>
                      <w:trHeight w:val="450"/>
                    </w:trPr>
                    <w:tc>
                      <w:tcPr>
                        <w:tcW w:w="413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53A760D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Закупка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ECFBB46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1 000,00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894058D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1 000,00</w:t>
                        </w:r>
                      </w:p>
                    </w:tc>
                    <w:tc>
                      <w:tcPr>
                        <w:tcW w:w="179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1A5EDA2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236" w:type="dxa"/>
                        <w:vAlign w:val="center"/>
                        <w:hideMark/>
                      </w:tcPr>
                      <w:p w14:paraId="259A198C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47A99" w:rsidRPr="0023104D" w14:paraId="41BFF89F" w14:textId="77777777" w:rsidTr="00A47A99">
                    <w:trPr>
                      <w:trHeight w:val="450"/>
                    </w:trPr>
                    <w:tc>
                      <w:tcPr>
                        <w:tcW w:w="413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C9312C0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lastRenderedPageBreak/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1433D12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1 000,00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3741AE0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1 000,00</w:t>
                        </w:r>
                      </w:p>
                    </w:tc>
                    <w:tc>
                      <w:tcPr>
                        <w:tcW w:w="179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837E24F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236" w:type="dxa"/>
                        <w:vAlign w:val="center"/>
                        <w:hideMark/>
                      </w:tcPr>
                      <w:p w14:paraId="72F1CFDB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47A99" w:rsidRPr="0023104D" w14:paraId="17D21104" w14:textId="77777777" w:rsidTr="00A47A99">
                    <w:trPr>
                      <w:trHeight w:val="255"/>
                    </w:trPr>
                    <w:tc>
                      <w:tcPr>
                        <w:tcW w:w="413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CB1D389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Прочая закупка товаров, работ и услуг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D0D1E90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1 000,00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366AD53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1 000,00</w:t>
                        </w:r>
                      </w:p>
                    </w:tc>
                    <w:tc>
                      <w:tcPr>
                        <w:tcW w:w="179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514120F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236" w:type="dxa"/>
                        <w:vAlign w:val="center"/>
                        <w:hideMark/>
                      </w:tcPr>
                      <w:p w14:paraId="5E05992C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47A99" w:rsidRPr="0023104D" w14:paraId="39BA8EA0" w14:textId="77777777" w:rsidTr="00A47A99">
                    <w:trPr>
                      <w:trHeight w:val="255"/>
                    </w:trPr>
                    <w:tc>
                      <w:tcPr>
                        <w:tcW w:w="413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0E38CBC" w14:textId="77777777" w:rsidR="00A47A99" w:rsidRPr="00A47A99" w:rsidRDefault="00A47A99" w:rsidP="00A47A99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b/>
                            <w:bCs/>
                            <w:sz w:val="28"/>
                            <w:szCs w:val="28"/>
                          </w:rPr>
                          <w:t>НАЦИОНАЛЬНАЯ ОБОРОНА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49AF0AC" w14:textId="77777777" w:rsidR="00A47A99" w:rsidRPr="00A47A99" w:rsidRDefault="00A47A99" w:rsidP="00A47A99">
                        <w:pPr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b/>
                            <w:bCs/>
                            <w:sz w:val="28"/>
                            <w:szCs w:val="28"/>
                          </w:rPr>
                          <w:t>222 742,00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4E01004" w14:textId="77777777" w:rsidR="00A47A99" w:rsidRPr="00A47A99" w:rsidRDefault="00A47A99" w:rsidP="00A47A99">
                        <w:pPr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b/>
                            <w:bCs/>
                            <w:sz w:val="28"/>
                            <w:szCs w:val="28"/>
                          </w:rPr>
                          <w:t>222 742,00</w:t>
                        </w:r>
                      </w:p>
                    </w:tc>
                    <w:tc>
                      <w:tcPr>
                        <w:tcW w:w="179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2D32F83" w14:textId="77777777" w:rsidR="00A47A99" w:rsidRPr="00A47A99" w:rsidRDefault="00A47A99" w:rsidP="00A47A99">
                        <w:pPr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b/>
                            <w:bCs/>
                            <w:sz w:val="28"/>
                            <w:szCs w:val="28"/>
                          </w:rPr>
                          <w:t>0,00</w:t>
                        </w:r>
                      </w:p>
                    </w:tc>
                    <w:tc>
                      <w:tcPr>
                        <w:tcW w:w="236" w:type="dxa"/>
                        <w:vAlign w:val="center"/>
                        <w:hideMark/>
                      </w:tcPr>
                      <w:p w14:paraId="3AD28810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47A99" w:rsidRPr="0023104D" w14:paraId="48E7E516" w14:textId="77777777" w:rsidTr="00A47A99">
                    <w:trPr>
                      <w:trHeight w:val="1125"/>
                    </w:trPr>
                    <w:tc>
                      <w:tcPr>
                        <w:tcW w:w="413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4FE6E89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FE35283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176 359,22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5B261F2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176 359,22</w:t>
                        </w:r>
                      </w:p>
                    </w:tc>
                    <w:tc>
                      <w:tcPr>
                        <w:tcW w:w="179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76443AD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236" w:type="dxa"/>
                        <w:vAlign w:val="center"/>
                        <w:hideMark/>
                      </w:tcPr>
                      <w:p w14:paraId="6C85179D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47A99" w:rsidRPr="0023104D" w14:paraId="5B3328E4" w14:textId="77777777" w:rsidTr="00A47A99">
                    <w:trPr>
                      <w:trHeight w:val="450"/>
                    </w:trPr>
                    <w:tc>
                      <w:tcPr>
                        <w:tcW w:w="413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34C4AFF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Расходы на выплаты персоналу государственных (муниципальных) органов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0E5CF7D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176 359,22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EF6ECBB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176 359,22</w:t>
                        </w:r>
                      </w:p>
                    </w:tc>
                    <w:tc>
                      <w:tcPr>
                        <w:tcW w:w="179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1E47197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236" w:type="dxa"/>
                        <w:vAlign w:val="center"/>
                        <w:hideMark/>
                      </w:tcPr>
                      <w:p w14:paraId="23E6756A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47A99" w:rsidRPr="0023104D" w14:paraId="06DB44B5" w14:textId="77777777" w:rsidTr="00A47A99">
                    <w:trPr>
                      <w:trHeight w:val="450"/>
                    </w:trPr>
                    <w:tc>
                      <w:tcPr>
                        <w:tcW w:w="413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4B4944F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Фонд оплаты труда государственных (муниципальных) органов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EAA809A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135 814,40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0F2879F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135 814,40</w:t>
                        </w:r>
                      </w:p>
                    </w:tc>
                    <w:tc>
                      <w:tcPr>
                        <w:tcW w:w="179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349C2F2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236" w:type="dxa"/>
                        <w:vAlign w:val="center"/>
                        <w:hideMark/>
                      </w:tcPr>
                      <w:p w14:paraId="3FC86BC5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47A99" w:rsidRPr="0023104D" w14:paraId="293590E6" w14:textId="77777777" w:rsidTr="00A47A99">
                    <w:trPr>
                      <w:trHeight w:val="675"/>
                    </w:trPr>
                    <w:tc>
                      <w:tcPr>
                        <w:tcW w:w="413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4E77998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F308BA4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40 544,82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1B8F2D9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40 544,82</w:t>
                        </w:r>
                      </w:p>
                    </w:tc>
                    <w:tc>
                      <w:tcPr>
                        <w:tcW w:w="179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F4955B5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236" w:type="dxa"/>
                        <w:vAlign w:val="center"/>
                        <w:hideMark/>
                      </w:tcPr>
                      <w:p w14:paraId="7B69E9A6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47A99" w:rsidRPr="0023104D" w14:paraId="5EEAAB89" w14:textId="77777777" w:rsidTr="00A47A99">
                    <w:trPr>
                      <w:trHeight w:val="450"/>
                    </w:trPr>
                    <w:tc>
                      <w:tcPr>
                        <w:tcW w:w="413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7048A52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Закупка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43B1932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46 382,78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1C9CC1E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46 382,78</w:t>
                        </w:r>
                      </w:p>
                    </w:tc>
                    <w:tc>
                      <w:tcPr>
                        <w:tcW w:w="179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5A89782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236" w:type="dxa"/>
                        <w:vAlign w:val="center"/>
                        <w:hideMark/>
                      </w:tcPr>
                      <w:p w14:paraId="7FC90C52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47A99" w:rsidRPr="0023104D" w14:paraId="670600B5" w14:textId="77777777" w:rsidTr="00A47A99">
                    <w:trPr>
                      <w:trHeight w:val="450"/>
                    </w:trPr>
                    <w:tc>
                      <w:tcPr>
                        <w:tcW w:w="413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BC38973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77CE315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46 382,78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3399694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46 382,78</w:t>
                        </w:r>
                      </w:p>
                    </w:tc>
                    <w:tc>
                      <w:tcPr>
                        <w:tcW w:w="179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3525799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236" w:type="dxa"/>
                        <w:vAlign w:val="center"/>
                        <w:hideMark/>
                      </w:tcPr>
                      <w:p w14:paraId="18F76C64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47A99" w:rsidRPr="0023104D" w14:paraId="54468CD9" w14:textId="77777777" w:rsidTr="00A47A99">
                    <w:trPr>
                      <w:trHeight w:val="255"/>
                    </w:trPr>
                    <w:tc>
                      <w:tcPr>
                        <w:tcW w:w="413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C560B6C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Прочая закупка товаров, работ и услуг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C012F1D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46 382,78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8146BD5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46 382,78</w:t>
                        </w:r>
                      </w:p>
                    </w:tc>
                    <w:tc>
                      <w:tcPr>
                        <w:tcW w:w="179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279759E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236" w:type="dxa"/>
                        <w:vAlign w:val="center"/>
                        <w:hideMark/>
                      </w:tcPr>
                      <w:p w14:paraId="58A1DA75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47A99" w:rsidRPr="0023104D" w14:paraId="7D61F450" w14:textId="77777777" w:rsidTr="00A47A99">
                    <w:trPr>
                      <w:trHeight w:val="255"/>
                    </w:trPr>
                    <w:tc>
                      <w:tcPr>
                        <w:tcW w:w="413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1965293" w14:textId="77777777" w:rsidR="00A47A99" w:rsidRPr="00A47A99" w:rsidRDefault="00A47A99" w:rsidP="00A47A99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b/>
                            <w:bCs/>
                            <w:sz w:val="28"/>
                            <w:szCs w:val="28"/>
                          </w:rPr>
                          <w:t>Мобилизационная и вневойсковая подготовка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EEAA0E6" w14:textId="77777777" w:rsidR="00A47A99" w:rsidRPr="00A47A99" w:rsidRDefault="00A47A99" w:rsidP="00A47A99">
                        <w:pPr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b/>
                            <w:bCs/>
                            <w:sz w:val="28"/>
                            <w:szCs w:val="28"/>
                          </w:rPr>
                          <w:t>222 742,00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3CEB1A5" w14:textId="77777777" w:rsidR="00A47A99" w:rsidRPr="00A47A99" w:rsidRDefault="00A47A99" w:rsidP="00A47A99">
                        <w:pPr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b/>
                            <w:bCs/>
                            <w:sz w:val="28"/>
                            <w:szCs w:val="28"/>
                          </w:rPr>
                          <w:t>222 742,00</w:t>
                        </w:r>
                      </w:p>
                    </w:tc>
                    <w:tc>
                      <w:tcPr>
                        <w:tcW w:w="179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B81C7D5" w14:textId="77777777" w:rsidR="00A47A99" w:rsidRPr="00A47A99" w:rsidRDefault="00A47A99" w:rsidP="00A47A99">
                        <w:pPr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b/>
                            <w:bCs/>
                            <w:sz w:val="28"/>
                            <w:szCs w:val="28"/>
                          </w:rPr>
                          <w:t>0,00</w:t>
                        </w:r>
                      </w:p>
                    </w:tc>
                    <w:tc>
                      <w:tcPr>
                        <w:tcW w:w="236" w:type="dxa"/>
                        <w:vAlign w:val="center"/>
                        <w:hideMark/>
                      </w:tcPr>
                      <w:p w14:paraId="5CDBF564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47A99" w:rsidRPr="0023104D" w14:paraId="2AADBF69" w14:textId="77777777" w:rsidTr="00A47A99">
                    <w:trPr>
                      <w:trHeight w:val="1125"/>
                    </w:trPr>
                    <w:tc>
                      <w:tcPr>
                        <w:tcW w:w="413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1E68BFD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 xml:space="preserve">Расходы на выплаты персоналу в целях обеспечения выполнения функций </w:t>
                        </w:r>
                        <w:r w:rsidRPr="00A47A99">
                          <w:rPr>
                            <w:sz w:val="28"/>
                            <w:szCs w:val="28"/>
                          </w:rPr>
                          <w:lastRenderedPageBreak/>
                          <w:t>государственными (муниципальными) органами, казенными учреждениями, органами управления государственными внебюджетными фондами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495242D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lastRenderedPageBreak/>
                          <w:t>176 359,22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E54F262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176 359,22</w:t>
                        </w:r>
                      </w:p>
                    </w:tc>
                    <w:tc>
                      <w:tcPr>
                        <w:tcW w:w="179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BE3765C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236" w:type="dxa"/>
                        <w:vAlign w:val="center"/>
                        <w:hideMark/>
                      </w:tcPr>
                      <w:p w14:paraId="6040A2AD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47A99" w:rsidRPr="0023104D" w14:paraId="34783EB9" w14:textId="77777777" w:rsidTr="00A47A99">
                    <w:trPr>
                      <w:trHeight w:val="450"/>
                    </w:trPr>
                    <w:tc>
                      <w:tcPr>
                        <w:tcW w:w="413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694DC95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Расходы на выплаты персоналу государственных (муниципальных) органов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7DF3E3B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176 359,22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F543BD2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176 359,22</w:t>
                        </w:r>
                      </w:p>
                    </w:tc>
                    <w:tc>
                      <w:tcPr>
                        <w:tcW w:w="179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D87DF53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236" w:type="dxa"/>
                        <w:vAlign w:val="center"/>
                        <w:hideMark/>
                      </w:tcPr>
                      <w:p w14:paraId="208F4C8B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47A99" w:rsidRPr="0023104D" w14:paraId="45411D61" w14:textId="77777777" w:rsidTr="00A47A99">
                    <w:trPr>
                      <w:trHeight w:val="450"/>
                    </w:trPr>
                    <w:tc>
                      <w:tcPr>
                        <w:tcW w:w="413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40B0AF7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Фонд оплаты труда государственных (муниципальных) органов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6B04B58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135 814,40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ECF32B6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135 814,40</w:t>
                        </w:r>
                      </w:p>
                    </w:tc>
                    <w:tc>
                      <w:tcPr>
                        <w:tcW w:w="179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DD96C1F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236" w:type="dxa"/>
                        <w:vAlign w:val="center"/>
                        <w:hideMark/>
                      </w:tcPr>
                      <w:p w14:paraId="2915D2B4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47A99" w:rsidRPr="0023104D" w14:paraId="2A19CD3E" w14:textId="77777777" w:rsidTr="00A47A99">
                    <w:trPr>
                      <w:trHeight w:val="675"/>
                    </w:trPr>
                    <w:tc>
                      <w:tcPr>
                        <w:tcW w:w="413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E10F1D8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B1AE2FB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40 544,82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764777A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40 544,82</w:t>
                        </w:r>
                      </w:p>
                    </w:tc>
                    <w:tc>
                      <w:tcPr>
                        <w:tcW w:w="179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448487B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236" w:type="dxa"/>
                        <w:vAlign w:val="center"/>
                        <w:hideMark/>
                      </w:tcPr>
                      <w:p w14:paraId="04116344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47A99" w:rsidRPr="0023104D" w14:paraId="344EB67C" w14:textId="77777777" w:rsidTr="00A47A99">
                    <w:trPr>
                      <w:trHeight w:val="450"/>
                    </w:trPr>
                    <w:tc>
                      <w:tcPr>
                        <w:tcW w:w="413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AE39D70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Закупка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91BAA54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46 382,78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283469E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46 382,78</w:t>
                        </w:r>
                      </w:p>
                    </w:tc>
                    <w:tc>
                      <w:tcPr>
                        <w:tcW w:w="179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13909FE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236" w:type="dxa"/>
                        <w:vAlign w:val="center"/>
                        <w:hideMark/>
                      </w:tcPr>
                      <w:p w14:paraId="64413302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47A99" w:rsidRPr="0023104D" w14:paraId="51BD8B27" w14:textId="77777777" w:rsidTr="00A47A99">
                    <w:trPr>
                      <w:trHeight w:val="450"/>
                    </w:trPr>
                    <w:tc>
                      <w:tcPr>
                        <w:tcW w:w="413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ABB75F5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4A919B7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46 382,78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3C975FD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46 382,78</w:t>
                        </w:r>
                      </w:p>
                    </w:tc>
                    <w:tc>
                      <w:tcPr>
                        <w:tcW w:w="179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2C03A1D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236" w:type="dxa"/>
                        <w:vAlign w:val="center"/>
                        <w:hideMark/>
                      </w:tcPr>
                      <w:p w14:paraId="23821DCA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47A99" w:rsidRPr="0023104D" w14:paraId="2908EA56" w14:textId="77777777" w:rsidTr="00A47A99">
                    <w:trPr>
                      <w:trHeight w:val="255"/>
                    </w:trPr>
                    <w:tc>
                      <w:tcPr>
                        <w:tcW w:w="413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F902D8F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Прочая закупка товаров, работ и услуг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930B15A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46 382,78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F375751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46 382,78</w:t>
                        </w:r>
                      </w:p>
                    </w:tc>
                    <w:tc>
                      <w:tcPr>
                        <w:tcW w:w="179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91D6C5B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236" w:type="dxa"/>
                        <w:vAlign w:val="center"/>
                        <w:hideMark/>
                      </w:tcPr>
                      <w:p w14:paraId="58D2C629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47A99" w:rsidRPr="0023104D" w14:paraId="10C9BF1C" w14:textId="77777777" w:rsidTr="00A47A99">
                    <w:trPr>
                      <w:trHeight w:val="450"/>
                    </w:trPr>
                    <w:tc>
                      <w:tcPr>
                        <w:tcW w:w="413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612BE1B" w14:textId="77777777" w:rsidR="00A47A99" w:rsidRPr="00A47A99" w:rsidRDefault="00A47A99" w:rsidP="00A47A99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b/>
                            <w:bCs/>
                            <w:sz w:val="28"/>
                            <w:szCs w:val="28"/>
                          </w:rPr>
                          <w:t>НАЦИОНАЛЬНАЯ БЕЗОПАСНОСТЬ И ПРАВООХРАНИТЕЛЬНАЯ ДЕЯТЕЛЬНОСТЬ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813FBFC" w14:textId="77777777" w:rsidR="00A47A99" w:rsidRPr="00A47A99" w:rsidRDefault="00A47A99" w:rsidP="00A47A99">
                        <w:pPr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b/>
                            <w:bCs/>
                            <w:sz w:val="28"/>
                            <w:szCs w:val="28"/>
                          </w:rPr>
                          <w:t>276 544,00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9424C5F" w14:textId="77777777" w:rsidR="00A47A99" w:rsidRPr="00A47A99" w:rsidRDefault="00A47A99" w:rsidP="00A47A99">
                        <w:pPr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b/>
                            <w:bCs/>
                            <w:sz w:val="28"/>
                            <w:szCs w:val="28"/>
                          </w:rPr>
                          <w:t>275 679,21</w:t>
                        </w:r>
                      </w:p>
                    </w:tc>
                    <w:tc>
                      <w:tcPr>
                        <w:tcW w:w="179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F78D20B" w14:textId="77777777" w:rsidR="00A47A99" w:rsidRPr="00A47A99" w:rsidRDefault="00A47A99" w:rsidP="00A47A99">
                        <w:pPr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b/>
                            <w:bCs/>
                            <w:sz w:val="28"/>
                            <w:szCs w:val="28"/>
                          </w:rPr>
                          <w:t>864,79</w:t>
                        </w:r>
                      </w:p>
                    </w:tc>
                    <w:tc>
                      <w:tcPr>
                        <w:tcW w:w="236" w:type="dxa"/>
                        <w:vAlign w:val="center"/>
                        <w:hideMark/>
                      </w:tcPr>
                      <w:p w14:paraId="591EE1D0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47A99" w:rsidRPr="0023104D" w14:paraId="4949303D" w14:textId="77777777" w:rsidTr="00A47A99">
                    <w:trPr>
                      <w:trHeight w:val="450"/>
                    </w:trPr>
                    <w:tc>
                      <w:tcPr>
                        <w:tcW w:w="413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6B540C8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Закупка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283078F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276 544,00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6FE718E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275 679,21</w:t>
                        </w:r>
                      </w:p>
                    </w:tc>
                    <w:tc>
                      <w:tcPr>
                        <w:tcW w:w="179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A571279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864,79</w:t>
                        </w:r>
                      </w:p>
                    </w:tc>
                    <w:tc>
                      <w:tcPr>
                        <w:tcW w:w="236" w:type="dxa"/>
                        <w:vAlign w:val="center"/>
                        <w:hideMark/>
                      </w:tcPr>
                      <w:p w14:paraId="296CAD82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47A99" w:rsidRPr="0023104D" w14:paraId="346ECA92" w14:textId="77777777" w:rsidTr="00A47A99">
                    <w:trPr>
                      <w:trHeight w:val="450"/>
                    </w:trPr>
                    <w:tc>
                      <w:tcPr>
                        <w:tcW w:w="413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7CC701A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8F5440E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276 544,00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9742748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275 679,21</w:t>
                        </w:r>
                      </w:p>
                    </w:tc>
                    <w:tc>
                      <w:tcPr>
                        <w:tcW w:w="179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813AB08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864,79</w:t>
                        </w:r>
                      </w:p>
                    </w:tc>
                    <w:tc>
                      <w:tcPr>
                        <w:tcW w:w="236" w:type="dxa"/>
                        <w:vAlign w:val="center"/>
                        <w:hideMark/>
                      </w:tcPr>
                      <w:p w14:paraId="35951C63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47A99" w:rsidRPr="0023104D" w14:paraId="51C76B11" w14:textId="77777777" w:rsidTr="00A47A99">
                    <w:trPr>
                      <w:trHeight w:val="255"/>
                    </w:trPr>
                    <w:tc>
                      <w:tcPr>
                        <w:tcW w:w="413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95E1D41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Прочая закупка товаров, работ и услуг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A9514C3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276 544,00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5842502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275 679,21</w:t>
                        </w:r>
                      </w:p>
                    </w:tc>
                    <w:tc>
                      <w:tcPr>
                        <w:tcW w:w="179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98C9E3B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864,79</w:t>
                        </w:r>
                      </w:p>
                    </w:tc>
                    <w:tc>
                      <w:tcPr>
                        <w:tcW w:w="236" w:type="dxa"/>
                        <w:vAlign w:val="center"/>
                        <w:hideMark/>
                      </w:tcPr>
                      <w:p w14:paraId="229F3BD7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47A99" w:rsidRPr="0023104D" w14:paraId="3D3731B6" w14:textId="77777777" w:rsidTr="00A47A99">
                    <w:trPr>
                      <w:trHeight w:val="675"/>
                    </w:trPr>
                    <w:tc>
                      <w:tcPr>
                        <w:tcW w:w="413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A633B59" w14:textId="77777777" w:rsidR="00A47A99" w:rsidRPr="00A47A99" w:rsidRDefault="00A47A99" w:rsidP="00A47A99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Защита населения и территории от чрезвычайных </w:t>
                        </w:r>
                        <w:r w:rsidRPr="00A47A99">
                          <w:rPr>
                            <w:b/>
                            <w:bCs/>
                            <w:sz w:val="28"/>
                            <w:szCs w:val="28"/>
                          </w:rPr>
                          <w:lastRenderedPageBreak/>
                          <w:t>ситуаций природного и техногенного характера, пожарная безопасность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BE8ACCE" w14:textId="77777777" w:rsidR="00A47A99" w:rsidRPr="00A47A99" w:rsidRDefault="00A47A99" w:rsidP="00A47A99">
                        <w:pPr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b/>
                            <w:bCs/>
                            <w:sz w:val="28"/>
                            <w:szCs w:val="28"/>
                          </w:rPr>
                          <w:lastRenderedPageBreak/>
                          <w:t>276 544,00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0E04A85" w14:textId="77777777" w:rsidR="00A47A99" w:rsidRPr="00A47A99" w:rsidRDefault="00A47A99" w:rsidP="00A47A99">
                        <w:pPr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b/>
                            <w:bCs/>
                            <w:sz w:val="28"/>
                            <w:szCs w:val="28"/>
                          </w:rPr>
                          <w:t>275 679,21</w:t>
                        </w:r>
                      </w:p>
                    </w:tc>
                    <w:tc>
                      <w:tcPr>
                        <w:tcW w:w="179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797BC5E" w14:textId="77777777" w:rsidR="00A47A99" w:rsidRPr="00A47A99" w:rsidRDefault="00A47A99" w:rsidP="00A47A99">
                        <w:pPr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b/>
                            <w:bCs/>
                            <w:sz w:val="28"/>
                            <w:szCs w:val="28"/>
                          </w:rPr>
                          <w:t>864,79</w:t>
                        </w:r>
                      </w:p>
                    </w:tc>
                    <w:tc>
                      <w:tcPr>
                        <w:tcW w:w="236" w:type="dxa"/>
                        <w:vAlign w:val="center"/>
                        <w:hideMark/>
                      </w:tcPr>
                      <w:p w14:paraId="332212C7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47A99" w:rsidRPr="0023104D" w14:paraId="1F8F41BC" w14:textId="77777777" w:rsidTr="00A47A99">
                    <w:trPr>
                      <w:trHeight w:val="450"/>
                    </w:trPr>
                    <w:tc>
                      <w:tcPr>
                        <w:tcW w:w="413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97AEFA8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Закупка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C48C005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276 544,00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F5D8BAF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275 679,21</w:t>
                        </w:r>
                      </w:p>
                    </w:tc>
                    <w:tc>
                      <w:tcPr>
                        <w:tcW w:w="179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2C49F00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864,79</w:t>
                        </w:r>
                      </w:p>
                    </w:tc>
                    <w:tc>
                      <w:tcPr>
                        <w:tcW w:w="236" w:type="dxa"/>
                        <w:vAlign w:val="center"/>
                        <w:hideMark/>
                      </w:tcPr>
                      <w:p w14:paraId="5C14A874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47A99" w:rsidRPr="0023104D" w14:paraId="0B54F24E" w14:textId="77777777" w:rsidTr="00A47A99">
                    <w:trPr>
                      <w:trHeight w:val="450"/>
                    </w:trPr>
                    <w:tc>
                      <w:tcPr>
                        <w:tcW w:w="413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5D989BC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585D33B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276 544,00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6AB8E8C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275 679,21</w:t>
                        </w:r>
                      </w:p>
                    </w:tc>
                    <w:tc>
                      <w:tcPr>
                        <w:tcW w:w="179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E88612F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864,79</w:t>
                        </w:r>
                      </w:p>
                    </w:tc>
                    <w:tc>
                      <w:tcPr>
                        <w:tcW w:w="236" w:type="dxa"/>
                        <w:vAlign w:val="center"/>
                        <w:hideMark/>
                      </w:tcPr>
                      <w:p w14:paraId="11051720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47A99" w:rsidRPr="0023104D" w14:paraId="3F88197C" w14:textId="77777777" w:rsidTr="00A47A99">
                    <w:trPr>
                      <w:trHeight w:val="255"/>
                    </w:trPr>
                    <w:tc>
                      <w:tcPr>
                        <w:tcW w:w="413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4E05F58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Прочая закупка товаров, работ и услуг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EB697F9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276 544,00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18A901D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275 679,21</w:t>
                        </w:r>
                      </w:p>
                    </w:tc>
                    <w:tc>
                      <w:tcPr>
                        <w:tcW w:w="179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BC76201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864,79</w:t>
                        </w:r>
                      </w:p>
                    </w:tc>
                    <w:tc>
                      <w:tcPr>
                        <w:tcW w:w="236" w:type="dxa"/>
                        <w:vAlign w:val="center"/>
                        <w:hideMark/>
                      </w:tcPr>
                      <w:p w14:paraId="0B07A66B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47A99" w:rsidRPr="0023104D" w14:paraId="3328F02D" w14:textId="77777777" w:rsidTr="00A47A99">
                    <w:trPr>
                      <w:trHeight w:val="255"/>
                    </w:trPr>
                    <w:tc>
                      <w:tcPr>
                        <w:tcW w:w="413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3466FE1" w14:textId="77777777" w:rsidR="00A47A99" w:rsidRPr="00A47A99" w:rsidRDefault="00A47A99" w:rsidP="00A47A99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b/>
                            <w:bCs/>
                            <w:sz w:val="28"/>
                            <w:szCs w:val="28"/>
                          </w:rPr>
                          <w:t>НАЦИОНАЛЬНАЯ ЭКОНОМИКА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03EEFAB" w14:textId="77777777" w:rsidR="00A47A99" w:rsidRPr="00A47A99" w:rsidRDefault="00A47A99" w:rsidP="00A47A99">
                        <w:pPr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b/>
                            <w:bCs/>
                            <w:sz w:val="28"/>
                            <w:szCs w:val="28"/>
                          </w:rPr>
                          <w:t>2 133 220,00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51880E5" w14:textId="77777777" w:rsidR="00A47A99" w:rsidRPr="00A47A99" w:rsidRDefault="00A47A99" w:rsidP="00A47A99">
                        <w:pPr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b/>
                            <w:bCs/>
                            <w:sz w:val="28"/>
                            <w:szCs w:val="28"/>
                          </w:rPr>
                          <w:t>2 095 018,98</w:t>
                        </w:r>
                      </w:p>
                    </w:tc>
                    <w:tc>
                      <w:tcPr>
                        <w:tcW w:w="179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815B080" w14:textId="77777777" w:rsidR="00A47A99" w:rsidRPr="00A47A99" w:rsidRDefault="00A47A99" w:rsidP="00A47A99">
                        <w:pPr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b/>
                            <w:bCs/>
                            <w:sz w:val="28"/>
                            <w:szCs w:val="28"/>
                          </w:rPr>
                          <w:t>38 201,02</w:t>
                        </w:r>
                      </w:p>
                    </w:tc>
                    <w:tc>
                      <w:tcPr>
                        <w:tcW w:w="236" w:type="dxa"/>
                        <w:vAlign w:val="center"/>
                        <w:hideMark/>
                      </w:tcPr>
                      <w:p w14:paraId="5320FA23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47A99" w:rsidRPr="0023104D" w14:paraId="2F44E64A" w14:textId="77777777" w:rsidTr="00A47A99">
                    <w:trPr>
                      <w:trHeight w:val="450"/>
                    </w:trPr>
                    <w:tc>
                      <w:tcPr>
                        <w:tcW w:w="413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492B18F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Закупка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AB2922A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2 133 220,00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4FA074E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2 095 018,98</w:t>
                        </w:r>
                      </w:p>
                    </w:tc>
                    <w:tc>
                      <w:tcPr>
                        <w:tcW w:w="179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6F6FC72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38 201,02</w:t>
                        </w:r>
                      </w:p>
                    </w:tc>
                    <w:tc>
                      <w:tcPr>
                        <w:tcW w:w="236" w:type="dxa"/>
                        <w:vAlign w:val="center"/>
                        <w:hideMark/>
                      </w:tcPr>
                      <w:p w14:paraId="7C3F9BB2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47A99" w:rsidRPr="0023104D" w14:paraId="0DE3712D" w14:textId="77777777" w:rsidTr="00A47A99">
                    <w:trPr>
                      <w:trHeight w:val="450"/>
                    </w:trPr>
                    <w:tc>
                      <w:tcPr>
                        <w:tcW w:w="413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1436AA5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25EF38B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2 133 220,00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2165260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2 095 018,98</w:t>
                        </w:r>
                      </w:p>
                    </w:tc>
                    <w:tc>
                      <w:tcPr>
                        <w:tcW w:w="179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D62F7F3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38 201,02</w:t>
                        </w:r>
                      </w:p>
                    </w:tc>
                    <w:tc>
                      <w:tcPr>
                        <w:tcW w:w="236" w:type="dxa"/>
                        <w:vAlign w:val="center"/>
                        <w:hideMark/>
                      </w:tcPr>
                      <w:p w14:paraId="08CF25A2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47A99" w:rsidRPr="0023104D" w14:paraId="2F1BF772" w14:textId="77777777" w:rsidTr="00A47A99">
                    <w:trPr>
                      <w:trHeight w:val="255"/>
                    </w:trPr>
                    <w:tc>
                      <w:tcPr>
                        <w:tcW w:w="413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9797D19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Прочая закупка товаров, работ и услуг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4C1194C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2 133 220,00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0AF5934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2 095 018,98</w:t>
                        </w:r>
                      </w:p>
                    </w:tc>
                    <w:tc>
                      <w:tcPr>
                        <w:tcW w:w="179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1FE2438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38 201,02</w:t>
                        </w:r>
                      </w:p>
                    </w:tc>
                    <w:tc>
                      <w:tcPr>
                        <w:tcW w:w="236" w:type="dxa"/>
                        <w:vAlign w:val="center"/>
                        <w:hideMark/>
                      </w:tcPr>
                      <w:p w14:paraId="5DC0236D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47A99" w:rsidRPr="0023104D" w14:paraId="0A3CFA24" w14:textId="77777777" w:rsidTr="00A47A99">
                    <w:trPr>
                      <w:trHeight w:val="255"/>
                    </w:trPr>
                    <w:tc>
                      <w:tcPr>
                        <w:tcW w:w="413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EF0AB00" w14:textId="77777777" w:rsidR="00A47A99" w:rsidRPr="00A47A99" w:rsidRDefault="00A47A99" w:rsidP="00A47A99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b/>
                            <w:bCs/>
                            <w:sz w:val="28"/>
                            <w:szCs w:val="28"/>
                          </w:rPr>
                          <w:t>Дорожное хозяйство (дорожные фонды)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1DD0FFE" w14:textId="77777777" w:rsidR="00A47A99" w:rsidRPr="00A47A99" w:rsidRDefault="00A47A99" w:rsidP="00A47A99">
                        <w:pPr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b/>
                            <w:bCs/>
                            <w:sz w:val="28"/>
                            <w:szCs w:val="28"/>
                          </w:rPr>
                          <w:t>2 133 220,00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67178E6" w14:textId="77777777" w:rsidR="00A47A99" w:rsidRPr="00A47A99" w:rsidRDefault="00A47A99" w:rsidP="00A47A99">
                        <w:pPr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b/>
                            <w:bCs/>
                            <w:sz w:val="28"/>
                            <w:szCs w:val="28"/>
                          </w:rPr>
                          <w:t>2 095 018,98</w:t>
                        </w:r>
                      </w:p>
                    </w:tc>
                    <w:tc>
                      <w:tcPr>
                        <w:tcW w:w="179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A37DE74" w14:textId="77777777" w:rsidR="00A47A99" w:rsidRPr="00A47A99" w:rsidRDefault="00A47A99" w:rsidP="00A47A99">
                        <w:pPr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b/>
                            <w:bCs/>
                            <w:sz w:val="28"/>
                            <w:szCs w:val="28"/>
                          </w:rPr>
                          <w:t>38 201,02</w:t>
                        </w:r>
                      </w:p>
                    </w:tc>
                    <w:tc>
                      <w:tcPr>
                        <w:tcW w:w="236" w:type="dxa"/>
                        <w:vAlign w:val="center"/>
                        <w:hideMark/>
                      </w:tcPr>
                      <w:p w14:paraId="0C5DEC40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47A99" w:rsidRPr="0023104D" w14:paraId="6ABBA5A8" w14:textId="77777777" w:rsidTr="00A47A99">
                    <w:trPr>
                      <w:trHeight w:val="450"/>
                    </w:trPr>
                    <w:tc>
                      <w:tcPr>
                        <w:tcW w:w="413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054F4F8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Закупка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646A948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2 133 220,00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48E4C8F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2 095 018,98</w:t>
                        </w:r>
                      </w:p>
                    </w:tc>
                    <w:tc>
                      <w:tcPr>
                        <w:tcW w:w="179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21BDEEA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38 201,02</w:t>
                        </w:r>
                      </w:p>
                    </w:tc>
                    <w:tc>
                      <w:tcPr>
                        <w:tcW w:w="236" w:type="dxa"/>
                        <w:vAlign w:val="center"/>
                        <w:hideMark/>
                      </w:tcPr>
                      <w:p w14:paraId="3243B676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47A99" w:rsidRPr="0023104D" w14:paraId="406B4055" w14:textId="77777777" w:rsidTr="00A47A99">
                    <w:trPr>
                      <w:trHeight w:val="450"/>
                    </w:trPr>
                    <w:tc>
                      <w:tcPr>
                        <w:tcW w:w="413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BCF013D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F6F4785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2 133 220,00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FEE744E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2 095 018,98</w:t>
                        </w:r>
                      </w:p>
                    </w:tc>
                    <w:tc>
                      <w:tcPr>
                        <w:tcW w:w="179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9F08DE1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38 201,02</w:t>
                        </w:r>
                      </w:p>
                    </w:tc>
                    <w:tc>
                      <w:tcPr>
                        <w:tcW w:w="236" w:type="dxa"/>
                        <w:vAlign w:val="center"/>
                        <w:hideMark/>
                      </w:tcPr>
                      <w:p w14:paraId="2C7FDDC3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47A99" w:rsidRPr="0023104D" w14:paraId="503CAB87" w14:textId="77777777" w:rsidTr="00A47A99">
                    <w:trPr>
                      <w:trHeight w:val="255"/>
                    </w:trPr>
                    <w:tc>
                      <w:tcPr>
                        <w:tcW w:w="413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D8FC316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Прочая закупка товаров, работ и услуг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F3C0466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2 133 220,00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34A1812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2 095 018,98</w:t>
                        </w:r>
                      </w:p>
                    </w:tc>
                    <w:tc>
                      <w:tcPr>
                        <w:tcW w:w="179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C8A3864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38 201,02</w:t>
                        </w:r>
                      </w:p>
                    </w:tc>
                    <w:tc>
                      <w:tcPr>
                        <w:tcW w:w="236" w:type="dxa"/>
                        <w:vAlign w:val="center"/>
                        <w:hideMark/>
                      </w:tcPr>
                      <w:p w14:paraId="7DA22399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47A99" w:rsidRPr="0023104D" w14:paraId="19DB4421" w14:textId="77777777" w:rsidTr="00A47A99">
                    <w:trPr>
                      <w:trHeight w:val="255"/>
                    </w:trPr>
                    <w:tc>
                      <w:tcPr>
                        <w:tcW w:w="413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28D3921" w14:textId="77777777" w:rsidR="00A47A99" w:rsidRPr="00A47A99" w:rsidRDefault="00A47A99" w:rsidP="00A47A99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b/>
                            <w:bCs/>
                            <w:sz w:val="28"/>
                            <w:szCs w:val="28"/>
                          </w:rPr>
                          <w:t>ЖИЛИЩНО-КОММУНАЛЬНОЕ ХОЗЯЙСТВО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ED56DB9" w14:textId="77777777" w:rsidR="00A47A99" w:rsidRPr="00A47A99" w:rsidRDefault="00A47A99" w:rsidP="00A47A99">
                        <w:pPr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b/>
                            <w:bCs/>
                            <w:sz w:val="28"/>
                            <w:szCs w:val="28"/>
                          </w:rPr>
                          <w:t>2 318 372,22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59BBD35" w14:textId="77777777" w:rsidR="00A47A99" w:rsidRPr="00A47A99" w:rsidRDefault="00A47A99" w:rsidP="00A47A99">
                        <w:pPr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b/>
                            <w:bCs/>
                            <w:sz w:val="28"/>
                            <w:szCs w:val="28"/>
                          </w:rPr>
                          <w:t>2 226 816,87</w:t>
                        </w:r>
                      </w:p>
                    </w:tc>
                    <w:tc>
                      <w:tcPr>
                        <w:tcW w:w="179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2B67C09" w14:textId="77777777" w:rsidR="00A47A99" w:rsidRPr="00A47A99" w:rsidRDefault="00A47A99" w:rsidP="00A47A99">
                        <w:pPr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b/>
                            <w:bCs/>
                            <w:sz w:val="28"/>
                            <w:szCs w:val="28"/>
                          </w:rPr>
                          <w:t>91 555,35</w:t>
                        </w:r>
                      </w:p>
                    </w:tc>
                    <w:tc>
                      <w:tcPr>
                        <w:tcW w:w="236" w:type="dxa"/>
                        <w:vAlign w:val="center"/>
                        <w:hideMark/>
                      </w:tcPr>
                      <w:p w14:paraId="1DC140AF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47A99" w:rsidRPr="0023104D" w14:paraId="062DEECB" w14:textId="77777777" w:rsidTr="00A47A99">
                    <w:trPr>
                      <w:trHeight w:val="450"/>
                    </w:trPr>
                    <w:tc>
                      <w:tcPr>
                        <w:tcW w:w="413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BD17591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Закупка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D97EB67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2 318 372,22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5076EF6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2 226 816,87</w:t>
                        </w:r>
                      </w:p>
                    </w:tc>
                    <w:tc>
                      <w:tcPr>
                        <w:tcW w:w="179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938B539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91 555,35</w:t>
                        </w:r>
                      </w:p>
                    </w:tc>
                    <w:tc>
                      <w:tcPr>
                        <w:tcW w:w="236" w:type="dxa"/>
                        <w:vAlign w:val="center"/>
                        <w:hideMark/>
                      </w:tcPr>
                      <w:p w14:paraId="1F8D2E17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47A99" w:rsidRPr="0023104D" w14:paraId="3887D66D" w14:textId="77777777" w:rsidTr="00A47A99">
                    <w:trPr>
                      <w:trHeight w:val="450"/>
                    </w:trPr>
                    <w:tc>
                      <w:tcPr>
                        <w:tcW w:w="413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B2E8B55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lastRenderedPageBreak/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3A40E73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2 318 372,22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94C52F4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2 226 816,87</w:t>
                        </w:r>
                      </w:p>
                    </w:tc>
                    <w:tc>
                      <w:tcPr>
                        <w:tcW w:w="179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0170486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91 555,35</w:t>
                        </w:r>
                      </w:p>
                    </w:tc>
                    <w:tc>
                      <w:tcPr>
                        <w:tcW w:w="236" w:type="dxa"/>
                        <w:vAlign w:val="center"/>
                        <w:hideMark/>
                      </w:tcPr>
                      <w:p w14:paraId="1E157720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47A99" w:rsidRPr="0023104D" w14:paraId="59EF163B" w14:textId="77777777" w:rsidTr="00A47A99">
                    <w:trPr>
                      <w:trHeight w:val="255"/>
                    </w:trPr>
                    <w:tc>
                      <w:tcPr>
                        <w:tcW w:w="413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E39D83B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Прочая закупка товаров, работ и услуг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C2937F6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1 278 055,06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CC1B567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1 186 499,71</w:t>
                        </w:r>
                      </w:p>
                    </w:tc>
                    <w:tc>
                      <w:tcPr>
                        <w:tcW w:w="179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E5921C8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91 555,35</w:t>
                        </w:r>
                      </w:p>
                    </w:tc>
                    <w:tc>
                      <w:tcPr>
                        <w:tcW w:w="236" w:type="dxa"/>
                        <w:vAlign w:val="center"/>
                        <w:hideMark/>
                      </w:tcPr>
                      <w:p w14:paraId="1C71EF1E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47A99" w:rsidRPr="0023104D" w14:paraId="05FB39FC" w14:textId="77777777" w:rsidTr="00A47A99">
                    <w:trPr>
                      <w:trHeight w:val="255"/>
                    </w:trPr>
                    <w:tc>
                      <w:tcPr>
                        <w:tcW w:w="413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434C873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Закупка энергетических ресурсов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7FAB6A6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1 040 317,16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6FE9C18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1 040 317,16</w:t>
                        </w:r>
                      </w:p>
                    </w:tc>
                    <w:tc>
                      <w:tcPr>
                        <w:tcW w:w="179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0B73CD4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236" w:type="dxa"/>
                        <w:vAlign w:val="center"/>
                        <w:hideMark/>
                      </w:tcPr>
                      <w:p w14:paraId="20A57160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47A99" w:rsidRPr="0023104D" w14:paraId="7AF0D890" w14:textId="77777777" w:rsidTr="00A47A99">
                    <w:trPr>
                      <w:trHeight w:val="255"/>
                    </w:trPr>
                    <w:tc>
                      <w:tcPr>
                        <w:tcW w:w="413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1EC1E50" w14:textId="77777777" w:rsidR="00A47A99" w:rsidRPr="00A47A99" w:rsidRDefault="00A47A99" w:rsidP="00A47A99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b/>
                            <w:bCs/>
                            <w:sz w:val="28"/>
                            <w:szCs w:val="28"/>
                          </w:rPr>
                          <w:t>Благоустройство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A53AB85" w14:textId="77777777" w:rsidR="00A47A99" w:rsidRPr="00A47A99" w:rsidRDefault="00A47A99" w:rsidP="00A47A99">
                        <w:pPr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b/>
                            <w:bCs/>
                            <w:sz w:val="28"/>
                            <w:szCs w:val="28"/>
                          </w:rPr>
                          <w:t>2 318 372,22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793729C" w14:textId="77777777" w:rsidR="00A47A99" w:rsidRPr="00A47A99" w:rsidRDefault="00A47A99" w:rsidP="00A47A99">
                        <w:pPr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b/>
                            <w:bCs/>
                            <w:sz w:val="28"/>
                            <w:szCs w:val="28"/>
                          </w:rPr>
                          <w:t>2 226 816,87</w:t>
                        </w:r>
                      </w:p>
                    </w:tc>
                    <w:tc>
                      <w:tcPr>
                        <w:tcW w:w="179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EA0B513" w14:textId="77777777" w:rsidR="00A47A99" w:rsidRPr="00A47A99" w:rsidRDefault="00A47A99" w:rsidP="00A47A99">
                        <w:pPr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b/>
                            <w:bCs/>
                            <w:sz w:val="28"/>
                            <w:szCs w:val="28"/>
                          </w:rPr>
                          <w:t>91 555,35</w:t>
                        </w:r>
                      </w:p>
                    </w:tc>
                    <w:tc>
                      <w:tcPr>
                        <w:tcW w:w="236" w:type="dxa"/>
                        <w:vAlign w:val="center"/>
                        <w:hideMark/>
                      </w:tcPr>
                      <w:p w14:paraId="164F4AAF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47A99" w:rsidRPr="0023104D" w14:paraId="604338B0" w14:textId="77777777" w:rsidTr="00A47A99">
                    <w:trPr>
                      <w:trHeight w:val="450"/>
                    </w:trPr>
                    <w:tc>
                      <w:tcPr>
                        <w:tcW w:w="413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4B106F9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Закупка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6653F46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2 318 372,22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A6CD511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2 226 816,87</w:t>
                        </w:r>
                      </w:p>
                    </w:tc>
                    <w:tc>
                      <w:tcPr>
                        <w:tcW w:w="179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C36B15B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91 555,35</w:t>
                        </w:r>
                      </w:p>
                    </w:tc>
                    <w:tc>
                      <w:tcPr>
                        <w:tcW w:w="236" w:type="dxa"/>
                        <w:vAlign w:val="center"/>
                        <w:hideMark/>
                      </w:tcPr>
                      <w:p w14:paraId="593EFB80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47A99" w:rsidRPr="0023104D" w14:paraId="5F21B928" w14:textId="77777777" w:rsidTr="00A47A99">
                    <w:trPr>
                      <w:trHeight w:val="450"/>
                    </w:trPr>
                    <w:tc>
                      <w:tcPr>
                        <w:tcW w:w="413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DE293F4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852AD37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2 318 372,22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827A25D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2 226 816,87</w:t>
                        </w:r>
                      </w:p>
                    </w:tc>
                    <w:tc>
                      <w:tcPr>
                        <w:tcW w:w="179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38CC8DE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91 555,35</w:t>
                        </w:r>
                      </w:p>
                    </w:tc>
                    <w:tc>
                      <w:tcPr>
                        <w:tcW w:w="236" w:type="dxa"/>
                        <w:vAlign w:val="center"/>
                        <w:hideMark/>
                      </w:tcPr>
                      <w:p w14:paraId="6B02A285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47A99" w:rsidRPr="0023104D" w14:paraId="7EB2B263" w14:textId="77777777" w:rsidTr="00A47A99">
                    <w:trPr>
                      <w:trHeight w:val="255"/>
                    </w:trPr>
                    <w:tc>
                      <w:tcPr>
                        <w:tcW w:w="413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BC922A7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Прочая закупка товаров, работ и услуг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E432274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1 278 055,06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582B00A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1 186 499,71</w:t>
                        </w:r>
                      </w:p>
                    </w:tc>
                    <w:tc>
                      <w:tcPr>
                        <w:tcW w:w="179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1A85F0D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91 555,35</w:t>
                        </w:r>
                      </w:p>
                    </w:tc>
                    <w:tc>
                      <w:tcPr>
                        <w:tcW w:w="236" w:type="dxa"/>
                        <w:vAlign w:val="center"/>
                        <w:hideMark/>
                      </w:tcPr>
                      <w:p w14:paraId="13535363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47A99" w:rsidRPr="0023104D" w14:paraId="42698DF4" w14:textId="77777777" w:rsidTr="00A47A99">
                    <w:trPr>
                      <w:trHeight w:val="255"/>
                    </w:trPr>
                    <w:tc>
                      <w:tcPr>
                        <w:tcW w:w="413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8726D5D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Закупка энергетических ресурсов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8DA43C1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1 040 317,16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029B18D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1 040 317,16</w:t>
                        </w:r>
                      </w:p>
                    </w:tc>
                    <w:tc>
                      <w:tcPr>
                        <w:tcW w:w="179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A8D1542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236" w:type="dxa"/>
                        <w:vAlign w:val="center"/>
                        <w:hideMark/>
                      </w:tcPr>
                      <w:p w14:paraId="7175772B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47A99" w:rsidRPr="0023104D" w14:paraId="4B4AF70D" w14:textId="77777777" w:rsidTr="00A47A99">
                    <w:trPr>
                      <w:trHeight w:val="255"/>
                    </w:trPr>
                    <w:tc>
                      <w:tcPr>
                        <w:tcW w:w="413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677A1AE" w14:textId="77777777" w:rsidR="00A47A99" w:rsidRPr="00A47A99" w:rsidRDefault="00A47A99" w:rsidP="00A47A99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b/>
                            <w:bCs/>
                            <w:sz w:val="28"/>
                            <w:szCs w:val="28"/>
                          </w:rPr>
                          <w:t>КУЛЬТУРА, КИНЕМАТОГРАФИЯ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6827A76" w14:textId="77777777" w:rsidR="00A47A99" w:rsidRPr="00A47A99" w:rsidRDefault="00A47A99" w:rsidP="00A47A99">
                        <w:pPr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b/>
                            <w:bCs/>
                            <w:sz w:val="28"/>
                            <w:szCs w:val="28"/>
                          </w:rPr>
                          <w:t>1 095 450,00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1750024" w14:textId="77777777" w:rsidR="00A47A99" w:rsidRPr="00A47A99" w:rsidRDefault="00A47A99" w:rsidP="00A47A99">
                        <w:pPr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b/>
                            <w:bCs/>
                            <w:sz w:val="28"/>
                            <w:szCs w:val="28"/>
                          </w:rPr>
                          <w:t>1 095 450,00</w:t>
                        </w:r>
                      </w:p>
                    </w:tc>
                    <w:tc>
                      <w:tcPr>
                        <w:tcW w:w="179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0931244" w14:textId="77777777" w:rsidR="00A47A99" w:rsidRPr="00A47A99" w:rsidRDefault="00A47A99" w:rsidP="00A47A99">
                        <w:pPr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b/>
                            <w:bCs/>
                            <w:sz w:val="28"/>
                            <w:szCs w:val="28"/>
                          </w:rPr>
                          <w:t>0,00</w:t>
                        </w:r>
                      </w:p>
                    </w:tc>
                    <w:tc>
                      <w:tcPr>
                        <w:tcW w:w="236" w:type="dxa"/>
                        <w:vAlign w:val="center"/>
                        <w:hideMark/>
                      </w:tcPr>
                      <w:p w14:paraId="25305C20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47A99" w:rsidRPr="0023104D" w14:paraId="6B377745" w14:textId="77777777" w:rsidTr="00A47A99">
                    <w:trPr>
                      <w:trHeight w:val="255"/>
                    </w:trPr>
                    <w:tc>
                      <w:tcPr>
                        <w:tcW w:w="413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5F47A7D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Межбюджетные трансферты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F0BD796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1 095 450,00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12AEAFB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1 095 450,00</w:t>
                        </w:r>
                      </w:p>
                    </w:tc>
                    <w:tc>
                      <w:tcPr>
                        <w:tcW w:w="179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6854578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236" w:type="dxa"/>
                        <w:vAlign w:val="center"/>
                        <w:hideMark/>
                      </w:tcPr>
                      <w:p w14:paraId="21C705D5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47A99" w:rsidRPr="0023104D" w14:paraId="7F3D7BB4" w14:textId="77777777" w:rsidTr="00A47A99">
                    <w:trPr>
                      <w:trHeight w:val="255"/>
                    </w:trPr>
                    <w:tc>
                      <w:tcPr>
                        <w:tcW w:w="413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9E7896D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Иные межбюджетные трансферты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2900213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1 095 450,00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5F170E9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1 095 450,00</w:t>
                        </w:r>
                      </w:p>
                    </w:tc>
                    <w:tc>
                      <w:tcPr>
                        <w:tcW w:w="179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A8586C3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236" w:type="dxa"/>
                        <w:vAlign w:val="center"/>
                        <w:hideMark/>
                      </w:tcPr>
                      <w:p w14:paraId="6F8FEB29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47A99" w:rsidRPr="0023104D" w14:paraId="3812A798" w14:textId="77777777" w:rsidTr="00A47A99">
                    <w:trPr>
                      <w:trHeight w:val="255"/>
                    </w:trPr>
                    <w:tc>
                      <w:tcPr>
                        <w:tcW w:w="413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4BF934F" w14:textId="77777777" w:rsidR="00A47A99" w:rsidRPr="00A47A99" w:rsidRDefault="00A47A99" w:rsidP="00A47A99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b/>
                            <w:bCs/>
                            <w:sz w:val="28"/>
                            <w:szCs w:val="28"/>
                          </w:rPr>
                          <w:t>Культура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48345B1" w14:textId="77777777" w:rsidR="00A47A99" w:rsidRPr="00A47A99" w:rsidRDefault="00A47A99" w:rsidP="00A47A99">
                        <w:pPr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b/>
                            <w:bCs/>
                            <w:sz w:val="28"/>
                            <w:szCs w:val="28"/>
                          </w:rPr>
                          <w:t>1 095 450,00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48A96D2" w14:textId="77777777" w:rsidR="00A47A99" w:rsidRPr="00A47A99" w:rsidRDefault="00A47A99" w:rsidP="00A47A99">
                        <w:pPr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b/>
                            <w:bCs/>
                            <w:sz w:val="28"/>
                            <w:szCs w:val="28"/>
                          </w:rPr>
                          <w:t>1 095 450,00</w:t>
                        </w:r>
                      </w:p>
                    </w:tc>
                    <w:tc>
                      <w:tcPr>
                        <w:tcW w:w="179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3C8C809" w14:textId="77777777" w:rsidR="00A47A99" w:rsidRPr="00A47A99" w:rsidRDefault="00A47A99" w:rsidP="00A47A99">
                        <w:pPr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b/>
                            <w:bCs/>
                            <w:sz w:val="28"/>
                            <w:szCs w:val="28"/>
                          </w:rPr>
                          <w:t>0,00</w:t>
                        </w:r>
                      </w:p>
                    </w:tc>
                    <w:tc>
                      <w:tcPr>
                        <w:tcW w:w="236" w:type="dxa"/>
                        <w:vAlign w:val="center"/>
                        <w:hideMark/>
                      </w:tcPr>
                      <w:p w14:paraId="08AEE1A2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47A99" w:rsidRPr="0023104D" w14:paraId="45304972" w14:textId="77777777" w:rsidTr="00A47A99">
                    <w:trPr>
                      <w:trHeight w:val="255"/>
                    </w:trPr>
                    <w:tc>
                      <w:tcPr>
                        <w:tcW w:w="413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EB43E59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Межбюджетные трансферты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3C8A4CA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1 095 450,00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3EE1AC9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1 095 450,00</w:t>
                        </w:r>
                      </w:p>
                    </w:tc>
                    <w:tc>
                      <w:tcPr>
                        <w:tcW w:w="179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0867B6C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236" w:type="dxa"/>
                        <w:vAlign w:val="center"/>
                        <w:hideMark/>
                      </w:tcPr>
                      <w:p w14:paraId="12398F04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47A99" w:rsidRPr="0023104D" w14:paraId="3C66A72A" w14:textId="77777777" w:rsidTr="00A47A99">
                    <w:trPr>
                      <w:trHeight w:val="255"/>
                    </w:trPr>
                    <w:tc>
                      <w:tcPr>
                        <w:tcW w:w="413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87E6EB5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Иные межбюджетные трансферты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569FCDB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1 095 450,00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4FC19DE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1 095 450,00</w:t>
                        </w:r>
                      </w:p>
                    </w:tc>
                    <w:tc>
                      <w:tcPr>
                        <w:tcW w:w="179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6791D76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236" w:type="dxa"/>
                        <w:vAlign w:val="center"/>
                        <w:hideMark/>
                      </w:tcPr>
                      <w:p w14:paraId="0F6BFA1B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47A99" w:rsidRPr="0023104D" w14:paraId="6890DD03" w14:textId="77777777" w:rsidTr="00A47A99">
                    <w:trPr>
                      <w:trHeight w:val="255"/>
                    </w:trPr>
                    <w:tc>
                      <w:tcPr>
                        <w:tcW w:w="413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927C96E" w14:textId="77777777" w:rsidR="00A47A99" w:rsidRPr="00A47A99" w:rsidRDefault="00A47A99" w:rsidP="00A47A99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b/>
                            <w:bCs/>
                            <w:sz w:val="28"/>
                            <w:szCs w:val="28"/>
                          </w:rPr>
                          <w:t>СОЦИАЛЬНАЯ ПОЛИТИКА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6674C44" w14:textId="77777777" w:rsidR="00A47A99" w:rsidRPr="00A47A99" w:rsidRDefault="00A47A99" w:rsidP="00A47A99">
                        <w:pPr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b/>
                            <w:bCs/>
                            <w:sz w:val="28"/>
                            <w:szCs w:val="28"/>
                          </w:rPr>
                          <w:t>14 000,00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99AF20A" w14:textId="77777777" w:rsidR="00A47A99" w:rsidRPr="00A47A99" w:rsidRDefault="00A47A99" w:rsidP="00A47A99">
                        <w:pPr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b/>
                            <w:bCs/>
                            <w:sz w:val="28"/>
                            <w:szCs w:val="28"/>
                          </w:rPr>
                          <w:t>14 000,00</w:t>
                        </w:r>
                      </w:p>
                    </w:tc>
                    <w:tc>
                      <w:tcPr>
                        <w:tcW w:w="179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8446244" w14:textId="77777777" w:rsidR="00A47A99" w:rsidRPr="00A47A99" w:rsidRDefault="00A47A99" w:rsidP="00A47A99">
                        <w:pPr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b/>
                            <w:bCs/>
                            <w:sz w:val="28"/>
                            <w:szCs w:val="28"/>
                          </w:rPr>
                          <w:t>0,00</w:t>
                        </w:r>
                      </w:p>
                    </w:tc>
                    <w:tc>
                      <w:tcPr>
                        <w:tcW w:w="236" w:type="dxa"/>
                        <w:vAlign w:val="center"/>
                        <w:hideMark/>
                      </w:tcPr>
                      <w:p w14:paraId="727AB579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47A99" w:rsidRPr="0023104D" w14:paraId="397EB31A" w14:textId="77777777" w:rsidTr="00A47A99">
                    <w:trPr>
                      <w:trHeight w:val="255"/>
                    </w:trPr>
                    <w:tc>
                      <w:tcPr>
                        <w:tcW w:w="413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87BB840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Социальное обеспечение и иные выплаты населению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D5821E6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14 000,00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F6A961D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14 000,00</w:t>
                        </w:r>
                      </w:p>
                    </w:tc>
                    <w:tc>
                      <w:tcPr>
                        <w:tcW w:w="179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70DC701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236" w:type="dxa"/>
                        <w:vAlign w:val="center"/>
                        <w:hideMark/>
                      </w:tcPr>
                      <w:p w14:paraId="26983D91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47A99" w:rsidRPr="0023104D" w14:paraId="524E90EC" w14:textId="77777777" w:rsidTr="00A47A99">
                    <w:trPr>
                      <w:trHeight w:val="450"/>
                    </w:trPr>
                    <w:tc>
                      <w:tcPr>
                        <w:tcW w:w="413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CA9B49A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Социальные выплаты гражданам, кроме публичных нормативных социальных выплат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5824EB7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14 000,00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838332C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14 000,00</w:t>
                        </w:r>
                      </w:p>
                    </w:tc>
                    <w:tc>
                      <w:tcPr>
                        <w:tcW w:w="179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F100437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236" w:type="dxa"/>
                        <w:vAlign w:val="center"/>
                        <w:hideMark/>
                      </w:tcPr>
                      <w:p w14:paraId="147E74AB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47A99" w:rsidRPr="0023104D" w14:paraId="397A83F7" w14:textId="77777777" w:rsidTr="00A47A99">
                    <w:trPr>
                      <w:trHeight w:val="450"/>
                    </w:trPr>
                    <w:tc>
                      <w:tcPr>
                        <w:tcW w:w="413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B1A8E8B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 xml:space="preserve">Пособия, компенсации и иные социальные выплаты </w:t>
                        </w:r>
                        <w:r w:rsidRPr="00A47A99">
                          <w:rPr>
                            <w:sz w:val="28"/>
                            <w:szCs w:val="28"/>
                          </w:rPr>
                          <w:lastRenderedPageBreak/>
                          <w:t>гражданам, кроме публичных нормативных обязательств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4DB380C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lastRenderedPageBreak/>
                          <w:t>14 000,00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C7EDC54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14 000,00</w:t>
                        </w:r>
                      </w:p>
                    </w:tc>
                    <w:tc>
                      <w:tcPr>
                        <w:tcW w:w="179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9D76006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236" w:type="dxa"/>
                        <w:vAlign w:val="center"/>
                        <w:hideMark/>
                      </w:tcPr>
                      <w:p w14:paraId="068BBA66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47A99" w:rsidRPr="0023104D" w14:paraId="17579868" w14:textId="77777777" w:rsidTr="00A47A99">
                    <w:trPr>
                      <w:trHeight w:val="255"/>
                    </w:trPr>
                    <w:tc>
                      <w:tcPr>
                        <w:tcW w:w="413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C257B51" w14:textId="77777777" w:rsidR="00A47A99" w:rsidRPr="00A47A99" w:rsidRDefault="00A47A99" w:rsidP="00A47A99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b/>
                            <w:bCs/>
                            <w:sz w:val="28"/>
                            <w:szCs w:val="28"/>
                          </w:rPr>
                          <w:t>Социальное обеспечение населения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4F88B13" w14:textId="77777777" w:rsidR="00A47A99" w:rsidRPr="00A47A99" w:rsidRDefault="00A47A99" w:rsidP="00A47A99">
                        <w:pPr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b/>
                            <w:bCs/>
                            <w:sz w:val="28"/>
                            <w:szCs w:val="28"/>
                          </w:rPr>
                          <w:t>14 000,00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B24C4B4" w14:textId="77777777" w:rsidR="00A47A99" w:rsidRPr="00A47A99" w:rsidRDefault="00A47A99" w:rsidP="00A47A99">
                        <w:pPr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b/>
                            <w:bCs/>
                            <w:sz w:val="28"/>
                            <w:szCs w:val="28"/>
                          </w:rPr>
                          <w:t>14 000,00</w:t>
                        </w:r>
                      </w:p>
                    </w:tc>
                    <w:tc>
                      <w:tcPr>
                        <w:tcW w:w="179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C9AEF1B" w14:textId="77777777" w:rsidR="00A47A99" w:rsidRPr="00A47A99" w:rsidRDefault="00A47A99" w:rsidP="00A47A99">
                        <w:pPr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b/>
                            <w:bCs/>
                            <w:sz w:val="28"/>
                            <w:szCs w:val="28"/>
                          </w:rPr>
                          <w:t>0,00</w:t>
                        </w:r>
                      </w:p>
                    </w:tc>
                    <w:tc>
                      <w:tcPr>
                        <w:tcW w:w="236" w:type="dxa"/>
                        <w:vAlign w:val="center"/>
                        <w:hideMark/>
                      </w:tcPr>
                      <w:p w14:paraId="7ED39DBF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47A99" w:rsidRPr="0023104D" w14:paraId="7182738E" w14:textId="77777777" w:rsidTr="00A47A99">
                    <w:trPr>
                      <w:trHeight w:val="255"/>
                    </w:trPr>
                    <w:tc>
                      <w:tcPr>
                        <w:tcW w:w="413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67E968A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Социальное обеспечение и иные выплаты населению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161EDEC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14 000,00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5B04B79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14 000,00</w:t>
                        </w:r>
                      </w:p>
                    </w:tc>
                    <w:tc>
                      <w:tcPr>
                        <w:tcW w:w="179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74C5060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236" w:type="dxa"/>
                        <w:vAlign w:val="center"/>
                        <w:hideMark/>
                      </w:tcPr>
                      <w:p w14:paraId="05B4508A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47A99" w:rsidRPr="0023104D" w14:paraId="544A3347" w14:textId="77777777" w:rsidTr="00A47A99">
                    <w:trPr>
                      <w:trHeight w:val="450"/>
                    </w:trPr>
                    <w:tc>
                      <w:tcPr>
                        <w:tcW w:w="413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497FBFB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Социальные выплаты гражданам, кроме публичных нормативных социальных выплат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5AAAD84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14 000,00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55EB2A7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14 000,00</w:t>
                        </w:r>
                      </w:p>
                    </w:tc>
                    <w:tc>
                      <w:tcPr>
                        <w:tcW w:w="179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CF87DFE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236" w:type="dxa"/>
                        <w:vAlign w:val="center"/>
                        <w:hideMark/>
                      </w:tcPr>
                      <w:p w14:paraId="14066480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47A99" w:rsidRPr="0023104D" w14:paraId="237A6FAF" w14:textId="77777777" w:rsidTr="00A47A99">
                    <w:trPr>
                      <w:trHeight w:val="450"/>
                    </w:trPr>
                    <w:tc>
                      <w:tcPr>
                        <w:tcW w:w="413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D9E0E26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Пособия, компенсации и иные социальные выплаты гражданам, кроме публичных нормативных обязательств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3919C19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14 000,00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A43AC85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14 000,00</w:t>
                        </w:r>
                      </w:p>
                    </w:tc>
                    <w:tc>
                      <w:tcPr>
                        <w:tcW w:w="179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13E1CD1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236" w:type="dxa"/>
                        <w:vAlign w:val="center"/>
                        <w:hideMark/>
                      </w:tcPr>
                      <w:p w14:paraId="26E4681A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47A99" w:rsidRPr="0023104D" w14:paraId="0BF3069F" w14:textId="77777777" w:rsidTr="00A47A99">
                    <w:trPr>
                      <w:trHeight w:val="255"/>
                    </w:trPr>
                    <w:tc>
                      <w:tcPr>
                        <w:tcW w:w="413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B1B55EE" w14:textId="77777777" w:rsidR="00A47A99" w:rsidRPr="00A47A99" w:rsidRDefault="00A47A99" w:rsidP="00A47A99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b/>
                            <w:bCs/>
                            <w:sz w:val="28"/>
                            <w:szCs w:val="28"/>
                          </w:rPr>
                          <w:t>ФИЗИЧЕСКАЯ КУЛЬТУРА И СПОРТ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2BC5EA1" w14:textId="77777777" w:rsidR="00A47A99" w:rsidRPr="00A47A99" w:rsidRDefault="00A47A99" w:rsidP="00A47A99">
                        <w:pPr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b/>
                            <w:bCs/>
                            <w:sz w:val="28"/>
                            <w:szCs w:val="28"/>
                          </w:rPr>
                          <w:t>8 000,00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1821F10" w14:textId="77777777" w:rsidR="00A47A99" w:rsidRPr="00A47A99" w:rsidRDefault="00A47A99" w:rsidP="00A47A99">
                        <w:pPr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b/>
                            <w:bCs/>
                            <w:sz w:val="28"/>
                            <w:szCs w:val="28"/>
                          </w:rPr>
                          <w:t>8 000,00</w:t>
                        </w:r>
                      </w:p>
                    </w:tc>
                    <w:tc>
                      <w:tcPr>
                        <w:tcW w:w="179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7EE7C10" w14:textId="77777777" w:rsidR="00A47A99" w:rsidRPr="00A47A99" w:rsidRDefault="00A47A99" w:rsidP="00A47A99">
                        <w:pPr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b/>
                            <w:bCs/>
                            <w:sz w:val="28"/>
                            <w:szCs w:val="28"/>
                          </w:rPr>
                          <w:t>0,00</w:t>
                        </w:r>
                      </w:p>
                    </w:tc>
                    <w:tc>
                      <w:tcPr>
                        <w:tcW w:w="236" w:type="dxa"/>
                        <w:vAlign w:val="center"/>
                        <w:hideMark/>
                      </w:tcPr>
                      <w:p w14:paraId="331A1DB9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47A99" w:rsidRPr="0023104D" w14:paraId="5F4F4824" w14:textId="77777777" w:rsidTr="00A47A99">
                    <w:trPr>
                      <w:trHeight w:val="450"/>
                    </w:trPr>
                    <w:tc>
                      <w:tcPr>
                        <w:tcW w:w="413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551AF06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Закупка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9B42191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8 000,00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1E66CF6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8 000,00</w:t>
                        </w:r>
                      </w:p>
                    </w:tc>
                    <w:tc>
                      <w:tcPr>
                        <w:tcW w:w="179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FEEFCF3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236" w:type="dxa"/>
                        <w:vAlign w:val="center"/>
                        <w:hideMark/>
                      </w:tcPr>
                      <w:p w14:paraId="7E6AB92F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47A99" w:rsidRPr="0023104D" w14:paraId="7975F7E4" w14:textId="77777777" w:rsidTr="00A47A99">
                    <w:trPr>
                      <w:trHeight w:val="450"/>
                    </w:trPr>
                    <w:tc>
                      <w:tcPr>
                        <w:tcW w:w="413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F8F87E2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05CDE24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8 000,00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F426F26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8 000,00</w:t>
                        </w:r>
                      </w:p>
                    </w:tc>
                    <w:tc>
                      <w:tcPr>
                        <w:tcW w:w="179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2AEDFB2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236" w:type="dxa"/>
                        <w:vAlign w:val="center"/>
                        <w:hideMark/>
                      </w:tcPr>
                      <w:p w14:paraId="59C86FCD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47A99" w:rsidRPr="0023104D" w14:paraId="725BB7B5" w14:textId="77777777" w:rsidTr="00A47A99">
                    <w:trPr>
                      <w:trHeight w:val="255"/>
                    </w:trPr>
                    <w:tc>
                      <w:tcPr>
                        <w:tcW w:w="413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DB3DFA9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Прочая закупка товаров, работ и услуг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8983DB9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8 000,00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3352C4D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8 000,00</w:t>
                        </w:r>
                      </w:p>
                    </w:tc>
                    <w:tc>
                      <w:tcPr>
                        <w:tcW w:w="179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9F17145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236" w:type="dxa"/>
                        <w:vAlign w:val="center"/>
                        <w:hideMark/>
                      </w:tcPr>
                      <w:p w14:paraId="7E934219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47A99" w:rsidRPr="0023104D" w14:paraId="6A4C6564" w14:textId="77777777" w:rsidTr="00A47A99">
                    <w:trPr>
                      <w:trHeight w:val="255"/>
                    </w:trPr>
                    <w:tc>
                      <w:tcPr>
                        <w:tcW w:w="413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3A39A0F" w14:textId="77777777" w:rsidR="00A47A99" w:rsidRPr="00A47A99" w:rsidRDefault="00A47A99" w:rsidP="00A47A99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b/>
                            <w:bCs/>
                            <w:sz w:val="28"/>
                            <w:szCs w:val="28"/>
                          </w:rPr>
                          <w:t>Физическая культура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659FC4D" w14:textId="77777777" w:rsidR="00A47A99" w:rsidRPr="00A47A99" w:rsidRDefault="00A47A99" w:rsidP="00A47A99">
                        <w:pPr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b/>
                            <w:bCs/>
                            <w:sz w:val="28"/>
                            <w:szCs w:val="28"/>
                          </w:rPr>
                          <w:t>8 000,00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41051FD" w14:textId="77777777" w:rsidR="00A47A99" w:rsidRPr="00A47A99" w:rsidRDefault="00A47A99" w:rsidP="00A47A99">
                        <w:pPr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b/>
                            <w:bCs/>
                            <w:sz w:val="28"/>
                            <w:szCs w:val="28"/>
                          </w:rPr>
                          <w:t>8 000,00</w:t>
                        </w:r>
                      </w:p>
                    </w:tc>
                    <w:tc>
                      <w:tcPr>
                        <w:tcW w:w="179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1265B4F" w14:textId="77777777" w:rsidR="00A47A99" w:rsidRPr="00A47A99" w:rsidRDefault="00A47A99" w:rsidP="00A47A99">
                        <w:pPr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b/>
                            <w:bCs/>
                            <w:sz w:val="28"/>
                            <w:szCs w:val="28"/>
                          </w:rPr>
                          <w:t>0,00</w:t>
                        </w:r>
                      </w:p>
                    </w:tc>
                    <w:tc>
                      <w:tcPr>
                        <w:tcW w:w="236" w:type="dxa"/>
                        <w:vAlign w:val="center"/>
                        <w:hideMark/>
                      </w:tcPr>
                      <w:p w14:paraId="2789BE0B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47A99" w:rsidRPr="0023104D" w14:paraId="478D8A0A" w14:textId="77777777" w:rsidTr="00A47A99">
                    <w:trPr>
                      <w:trHeight w:val="450"/>
                    </w:trPr>
                    <w:tc>
                      <w:tcPr>
                        <w:tcW w:w="413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FDA8C6A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Закупка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E49853D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8 000,00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25A65A3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8 000,00</w:t>
                        </w:r>
                      </w:p>
                    </w:tc>
                    <w:tc>
                      <w:tcPr>
                        <w:tcW w:w="179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0F9D9C8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236" w:type="dxa"/>
                        <w:vAlign w:val="center"/>
                        <w:hideMark/>
                      </w:tcPr>
                      <w:p w14:paraId="1C24B702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47A99" w:rsidRPr="0023104D" w14:paraId="5DB01385" w14:textId="77777777" w:rsidTr="00A47A99">
                    <w:trPr>
                      <w:trHeight w:val="450"/>
                    </w:trPr>
                    <w:tc>
                      <w:tcPr>
                        <w:tcW w:w="413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BF571F5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221930E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8 000,00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84E6335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8 000,00</w:t>
                        </w:r>
                      </w:p>
                    </w:tc>
                    <w:tc>
                      <w:tcPr>
                        <w:tcW w:w="179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240F39E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236" w:type="dxa"/>
                        <w:vAlign w:val="center"/>
                        <w:hideMark/>
                      </w:tcPr>
                      <w:p w14:paraId="40CEEEE8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47A99" w:rsidRPr="0023104D" w14:paraId="0D99FD91" w14:textId="77777777" w:rsidTr="00A47A99">
                    <w:trPr>
                      <w:trHeight w:val="255"/>
                    </w:trPr>
                    <w:tc>
                      <w:tcPr>
                        <w:tcW w:w="413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6E9BBF8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Прочая закупка товаров, работ и услуг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FDCED17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8 000,00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B867A0E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sz w:val="28"/>
                            <w:szCs w:val="28"/>
                          </w:rPr>
                          <w:t>8 000,00</w:t>
                        </w:r>
                      </w:p>
                    </w:tc>
                    <w:tc>
                      <w:tcPr>
                        <w:tcW w:w="179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1054274" w14:textId="77777777" w:rsidR="00A47A99" w:rsidRPr="00A47A99" w:rsidRDefault="00A47A99" w:rsidP="00A47A99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bookmarkStart w:id="11" w:name="RANGE!E118"/>
                        <w:r w:rsidRPr="00A47A99">
                          <w:rPr>
                            <w:sz w:val="28"/>
                            <w:szCs w:val="28"/>
                          </w:rPr>
                          <w:t> </w:t>
                        </w:r>
                        <w:bookmarkEnd w:id="11"/>
                      </w:p>
                    </w:tc>
                    <w:tc>
                      <w:tcPr>
                        <w:tcW w:w="236" w:type="dxa"/>
                        <w:vAlign w:val="center"/>
                        <w:hideMark/>
                      </w:tcPr>
                      <w:p w14:paraId="31D32E0A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47A99" w:rsidRPr="0023104D" w14:paraId="0C3758B7" w14:textId="77777777" w:rsidTr="00A47A99">
                    <w:trPr>
                      <w:trHeight w:val="255"/>
                    </w:trPr>
                    <w:tc>
                      <w:tcPr>
                        <w:tcW w:w="413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7A16589" w14:textId="02389480" w:rsidR="00A47A99" w:rsidRPr="00A47A99" w:rsidRDefault="00A47A99" w:rsidP="00A47A99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bookmarkStart w:id="12" w:name="RANGE!A119"/>
                        <w:r w:rsidRPr="00A47A99">
                          <w:rPr>
                            <w:b/>
                            <w:bCs/>
                            <w:sz w:val="28"/>
                            <w:szCs w:val="28"/>
                          </w:rPr>
                          <w:t>Результат исполнения бюджета (дефицит/профицит)</w:t>
                        </w:r>
                        <w:bookmarkEnd w:id="12"/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5C12C03" w14:textId="77777777" w:rsidR="00A47A99" w:rsidRPr="00A47A99" w:rsidRDefault="00A47A99" w:rsidP="00A47A99">
                        <w:pPr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b/>
                            <w:bCs/>
                            <w:sz w:val="28"/>
                            <w:szCs w:val="28"/>
                          </w:rPr>
                          <w:t>x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ACB8E4C" w14:textId="77777777" w:rsidR="00A47A99" w:rsidRPr="00A47A99" w:rsidRDefault="00A47A99" w:rsidP="00A47A99">
                        <w:pPr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b/>
                            <w:bCs/>
                            <w:sz w:val="28"/>
                            <w:szCs w:val="28"/>
                          </w:rPr>
                          <w:t>330 796,16</w:t>
                        </w:r>
                      </w:p>
                    </w:tc>
                    <w:tc>
                      <w:tcPr>
                        <w:tcW w:w="179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E1EAD63" w14:textId="77777777" w:rsidR="00A47A99" w:rsidRPr="00A47A99" w:rsidRDefault="00A47A99" w:rsidP="00A47A99">
                        <w:pPr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A47A99">
                          <w:rPr>
                            <w:b/>
                            <w:bCs/>
                            <w:sz w:val="28"/>
                            <w:szCs w:val="28"/>
                          </w:rPr>
                          <w:t>x</w:t>
                        </w:r>
                      </w:p>
                    </w:tc>
                    <w:tc>
                      <w:tcPr>
                        <w:tcW w:w="236" w:type="dxa"/>
                        <w:vAlign w:val="center"/>
                        <w:hideMark/>
                      </w:tcPr>
                      <w:p w14:paraId="39EE7626" w14:textId="77777777" w:rsidR="00A47A99" w:rsidRPr="00A47A99" w:rsidRDefault="00A47A99" w:rsidP="00A47A99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0E18C618" w14:textId="77777777" w:rsidR="00A47A99" w:rsidRPr="0023104D" w:rsidRDefault="00A47A99" w:rsidP="00A47A9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A47A99" w:rsidRPr="0023104D" w14:paraId="16E9132B" w14:textId="77777777" w:rsidTr="00A47A99">
              <w:trPr>
                <w:gridBefore w:val="1"/>
                <w:gridAfter w:val="1"/>
                <w:wBefore w:w="261" w:type="dxa"/>
                <w:wAfter w:w="307" w:type="dxa"/>
              </w:trPr>
              <w:tc>
                <w:tcPr>
                  <w:tcW w:w="9379" w:type="dxa"/>
                  <w:gridSpan w:val="2"/>
                  <w:tcBorders>
                    <w:top w:val="single" w:sz="6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1D5173A" w14:textId="77777777" w:rsidR="00A47A99" w:rsidRPr="0023104D" w:rsidRDefault="00A47A99" w:rsidP="00A47A99">
                  <w:pPr>
                    <w:spacing w:line="1" w:lineRule="auto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06911F48" w14:textId="77777777" w:rsidR="00A47A99" w:rsidRPr="00F546FE" w:rsidRDefault="00A47A99" w:rsidP="00A47A99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23104D">
              <w:rPr>
                <w:sz w:val="28"/>
                <w:szCs w:val="28"/>
              </w:rPr>
              <w:t xml:space="preserve">      Расходы бюджета Администрации </w:t>
            </w:r>
            <w:proofErr w:type="spellStart"/>
            <w:r w:rsidRPr="0023104D">
              <w:rPr>
                <w:sz w:val="28"/>
                <w:szCs w:val="28"/>
              </w:rPr>
              <w:t>Суховского</w:t>
            </w:r>
            <w:proofErr w:type="spellEnd"/>
            <w:r w:rsidRPr="0023104D">
              <w:rPr>
                <w:sz w:val="28"/>
                <w:szCs w:val="28"/>
              </w:rPr>
              <w:t xml:space="preserve"> за 2025 год исполнены</w:t>
            </w:r>
            <w:r w:rsidRPr="00F546FE">
              <w:rPr>
                <w:sz w:val="28"/>
                <w:szCs w:val="28"/>
              </w:rPr>
              <w:t xml:space="preserve"> в сумме </w:t>
            </w:r>
            <w:r>
              <w:rPr>
                <w:sz w:val="28"/>
                <w:szCs w:val="28"/>
              </w:rPr>
              <w:t xml:space="preserve">11986389,55 </w:t>
            </w:r>
            <w:r w:rsidRPr="00F546FE">
              <w:rPr>
                <w:sz w:val="28"/>
                <w:szCs w:val="28"/>
              </w:rPr>
              <w:t xml:space="preserve">рублей или на </w:t>
            </w:r>
            <w:r>
              <w:rPr>
                <w:sz w:val="28"/>
                <w:szCs w:val="28"/>
              </w:rPr>
              <w:t>94,4</w:t>
            </w:r>
            <w:r w:rsidRPr="00F546FE">
              <w:rPr>
                <w:sz w:val="28"/>
                <w:szCs w:val="28"/>
              </w:rPr>
              <w:t xml:space="preserve"> годовым назначениям</w:t>
            </w:r>
            <w:r>
              <w:rPr>
                <w:sz w:val="28"/>
                <w:szCs w:val="28"/>
              </w:rPr>
              <w:t>:</w:t>
            </w:r>
          </w:p>
          <w:p w14:paraId="0869CBA6" w14:textId="77777777" w:rsidR="00A47A99" w:rsidRDefault="00A47A99" w:rsidP="00A47A99">
            <w:pPr>
              <w:jc w:val="center"/>
              <w:rPr>
                <w:sz w:val="28"/>
                <w:szCs w:val="28"/>
              </w:rPr>
            </w:pPr>
          </w:p>
          <w:p w14:paraId="5DB66583" w14:textId="77777777" w:rsidR="00A47A99" w:rsidRDefault="00A47A99" w:rsidP="00A47A99">
            <w:pPr>
              <w:jc w:val="center"/>
              <w:rPr>
                <w:b/>
              </w:rPr>
            </w:pPr>
          </w:p>
          <w:p w14:paraId="396133FF" w14:textId="77777777" w:rsidR="00A47A99" w:rsidRPr="00F546FE" w:rsidRDefault="00A47A99" w:rsidP="00A47A99">
            <w:pPr>
              <w:jc w:val="center"/>
              <w:rPr>
                <w:b/>
              </w:rPr>
            </w:pPr>
            <w:r w:rsidRPr="00F546FE">
              <w:rPr>
                <w:b/>
              </w:rPr>
              <w:t>Исполнение расходной части бюджета за 202</w:t>
            </w:r>
            <w:r>
              <w:rPr>
                <w:b/>
              </w:rPr>
              <w:t>5</w:t>
            </w:r>
            <w:r w:rsidRPr="00F546FE">
              <w:rPr>
                <w:b/>
              </w:rPr>
              <w:t xml:space="preserve"> год</w:t>
            </w:r>
          </w:p>
          <w:p w14:paraId="61149C92" w14:textId="77777777" w:rsidR="00A47A99" w:rsidRPr="00F546FE" w:rsidRDefault="00A47A99" w:rsidP="00A47A99">
            <w:pPr>
              <w:jc w:val="right"/>
            </w:pPr>
            <w:r w:rsidRPr="00F546FE">
              <w:lastRenderedPageBreak/>
              <w:t>руб.</w:t>
            </w:r>
          </w:p>
          <w:tbl>
            <w:tblPr>
              <w:tblW w:w="93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936"/>
              <w:gridCol w:w="992"/>
              <w:gridCol w:w="1843"/>
              <w:gridCol w:w="1559"/>
              <w:gridCol w:w="992"/>
            </w:tblGrid>
            <w:tr w:rsidR="00A47A99" w:rsidRPr="00F546FE" w14:paraId="12EDFCA1" w14:textId="77777777" w:rsidTr="003C0E34">
              <w:trPr>
                <w:trHeight w:val="2494"/>
              </w:trPr>
              <w:tc>
                <w:tcPr>
                  <w:tcW w:w="3936" w:type="dxa"/>
                  <w:vAlign w:val="bottom"/>
                </w:tcPr>
                <w:p w14:paraId="6EC76C32" w14:textId="77777777" w:rsidR="00A47A99" w:rsidRPr="00881BD8" w:rsidRDefault="00A47A99" w:rsidP="00A47A99">
                  <w:pPr>
                    <w:jc w:val="center"/>
                    <w:rPr>
                      <w:bCs/>
                    </w:rPr>
                  </w:pPr>
                  <w:r w:rsidRPr="00881BD8">
                    <w:rPr>
                      <w:bCs/>
                    </w:rPr>
                    <w:t xml:space="preserve">наименование </w:t>
                  </w:r>
                </w:p>
                <w:p w14:paraId="738EAE3A" w14:textId="77777777" w:rsidR="00A47A99" w:rsidRPr="00881BD8" w:rsidRDefault="00A47A99" w:rsidP="00A47A99">
                  <w:pPr>
                    <w:jc w:val="center"/>
                    <w:rPr>
                      <w:bCs/>
                    </w:rPr>
                  </w:pPr>
                  <w:r w:rsidRPr="00881BD8">
                    <w:rPr>
                      <w:bCs/>
                    </w:rPr>
                    <w:t>вида расходов</w:t>
                  </w:r>
                </w:p>
              </w:tc>
              <w:tc>
                <w:tcPr>
                  <w:tcW w:w="992" w:type="dxa"/>
                  <w:vAlign w:val="bottom"/>
                </w:tcPr>
                <w:p w14:paraId="43BECED9" w14:textId="77777777" w:rsidR="00A47A99" w:rsidRPr="00881BD8" w:rsidRDefault="00A47A99" w:rsidP="00A47A99">
                  <w:pPr>
                    <w:jc w:val="center"/>
                    <w:rPr>
                      <w:bCs/>
                    </w:rPr>
                  </w:pPr>
                  <w:r w:rsidRPr="00881BD8">
                    <w:rPr>
                      <w:bCs/>
                    </w:rPr>
                    <w:t>раздел</w:t>
                  </w:r>
                </w:p>
              </w:tc>
              <w:tc>
                <w:tcPr>
                  <w:tcW w:w="1843" w:type="dxa"/>
                  <w:shd w:val="clear" w:color="auto" w:fill="auto"/>
                  <w:vAlign w:val="bottom"/>
                </w:tcPr>
                <w:p w14:paraId="0A122457" w14:textId="77777777" w:rsidR="00A47A99" w:rsidRPr="00881BD8" w:rsidRDefault="00A47A99" w:rsidP="00A47A99">
                  <w:pPr>
                    <w:jc w:val="center"/>
                    <w:rPr>
                      <w:bCs/>
                    </w:rPr>
                  </w:pPr>
                  <w:r w:rsidRPr="00881BD8">
                    <w:rPr>
                      <w:bCs/>
                    </w:rPr>
                    <w:t>утвержденные бюджетные ассигнования на 2023 год с учетом изменений (итоговые)</w:t>
                  </w:r>
                </w:p>
              </w:tc>
              <w:tc>
                <w:tcPr>
                  <w:tcW w:w="1559" w:type="dxa"/>
                  <w:vAlign w:val="bottom"/>
                </w:tcPr>
                <w:p w14:paraId="7508D859" w14:textId="77777777" w:rsidR="00A47A99" w:rsidRPr="00881BD8" w:rsidRDefault="00A47A99" w:rsidP="00A47A99">
                  <w:pPr>
                    <w:jc w:val="center"/>
                    <w:rPr>
                      <w:bCs/>
                    </w:rPr>
                  </w:pPr>
                  <w:r w:rsidRPr="00881BD8">
                    <w:rPr>
                      <w:bCs/>
                    </w:rPr>
                    <w:t>фактическое исполнение</w:t>
                  </w:r>
                </w:p>
                <w:p w14:paraId="6F60B7C1" w14:textId="77777777" w:rsidR="00A47A99" w:rsidRPr="00881BD8" w:rsidRDefault="00A47A99" w:rsidP="00A47A99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992" w:type="dxa"/>
                  <w:vAlign w:val="bottom"/>
                </w:tcPr>
                <w:p w14:paraId="6C7656D4" w14:textId="77777777" w:rsidR="00A47A99" w:rsidRPr="00881BD8" w:rsidRDefault="00A47A99" w:rsidP="00A47A99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% исполнения</w:t>
                  </w:r>
                  <w:r w:rsidRPr="00881BD8">
                    <w:rPr>
                      <w:bCs/>
                    </w:rPr>
                    <w:t xml:space="preserve"> </w:t>
                  </w:r>
                </w:p>
              </w:tc>
            </w:tr>
            <w:tr w:rsidR="00A47A99" w:rsidRPr="00F546FE" w14:paraId="307D8654" w14:textId="77777777" w:rsidTr="003C0E34">
              <w:tc>
                <w:tcPr>
                  <w:tcW w:w="3936" w:type="dxa"/>
                  <w:vAlign w:val="bottom"/>
                </w:tcPr>
                <w:p w14:paraId="4F015878" w14:textId="77777777" w:rsidR="00A47A99" w:rsidRPr="00F546FE" w:rsidRDefault="00A47A99" w:rsidP="00A47A99">
                  <w:pPr>
                    <w:jc w:val="center"/>
                    <w:rPr>
                      <w:b/>
                    </w:rPr>
                  </w:pPr>
                  <w:r w:rsidRPr="00F546FE">
                    <w:rPr>
                      <w:b/>
                    </w:rPr>
                    <w:t>1</w:t>
                  </w:r>
                </w:p>
              </w:tc>
              <w:tc>
                <w:tcPr>
                  <w:tcW w:w="992" w:type="dxa"/>
                  <w:vAlign w:val="bottom"/>
                </w:tcPr>
                <w:p w14:paraId="01ABE557" w14:textId="77777777" w:rsidR="00A47A99" w:rsidRPr="00F546FE" w:rsidRDefault="00A47A99" w:rsidP="00A47A99">
                  <w:pPr>
                    <w:jc w:val="center"/>
                    <w:rPr>
                      <w:b/>
                    </w:rPr>
                  </w:pPr>
                  <w:r w:rsidRPr="00F546FE">
                    <w:rPr>
                      <w:b/>
                    </w:rPr>
                    <w:t>2</w:t>
                  </w:r>
                </w:p>
              </w:tc>
              <w:tc>
                <w:tcPr>
                  <w:tcW w:w="1843" w:type="dxa"/>
                  <w:shd w:val="clear" w:color="auto" w:fill="auto"/>
                  <w:vAlign w:val="bottom"/>
                </w:tcPr>
                <w:p w14:paraId="3A89E3BE" w14:textId="77777777" w:rsidR="00A47A99" w:rsidRPr="00F546FE" w:rsidRDefault="00A47A99" w:rsidP="00A47A99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3</w:t>
                  </w:r>
                </w:p>
              </w:tc>
              <w:tc>
                <w:tcPr>
                  <w:tcW w:w="1559" w:type="dxa"/>
                  <w:shd w:val="clear" w:color="auto" w:fill="auto"/>
                  <w:vAlign w:val="bottom"/>
                </w:tcPr>
                <w:p w14:paraId="56F2BF26" w14:textId="77777777" w:rsidR="00A47A99" w:rsidRPr="00F546FE" w:rsidRDefault="00A47A99" w:rsidP="00A47A99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4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</w:tcPr>
                <w:p w14:paraId="399BFE74" w14:textId="77777777" w:rsidR="00A47A99" w:rsidRPr="00F546FE" w:rsidRDefault="00A47A99" w:rsidP="00A47A99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5</w:t>
                  </w:r>
                </w:p>
              </w:tc>
            </w:tr>
            <w:tr w:rsidR="00A47A99" w:rsidRPr="00F546FE" w14:paraId="2C5AE672" w14:textId="77777777" w:rsidTr="003C0E34">
              <w:tc>
                <w:tcPr>
                  <w:tcW w:w="3936" w:type="dxa"/>
                  <w:vAlign w:val="bottom"/>
                </w:tcPr>
                <w:p w14:paraId="5A97045A" w14:textId="77777777" w:rsidR="00A47A99" w:rsidRPr="00F546FE" w:rsidRDefault="00A47A99" w:rsidP="00A47A99">
                  <w:r w:rsidRPr="00F546FE">
                    <w:t>Общегосударственные вопросы</w:t>
                  </w:r>
                </w:p>
              </w:tc>
              <w:tc>
                <w:tcPr>
                  <w:tcW w:w="992" w:type="dxa"/>
                  <w:vAlign w:val="bottom"/>
                </w:tcPr>
                <w:p w14:paraId="6E8EE79B" w14:textId="77777777" w:rsidR="00A47A99" w:rsidRPr="00F546FE" w:rsidRDefault="00A47A99" w:rsidP="00A47A99">
                  <w:pPr>
                    <w:jc w:val="center"/>
                  </w:pPr>
                  <w:r w:rsidRPr="00F546FE">
                    <w:t>0100</w:t>
                  </w:r>
                </w:p>
              </w:tc>
              <w:tc>
                <w:tcPr>
                  <w:tcW w:w="1843" w:type="dxa"/>
                  <w:shd w:val="clear" w:color="auto" w:fill="auto"/>
                  <w:vAlign w:val="bottom"/>
                </w:tcPr>
                <w:p w14:paraId="7B580942" w14:textId="77777777" w:rsidR="00A47A99" w:rsidRPr="00F546FE" w:rsidRDefault="00A47A99" w:rsidP="00A47A99">
                  <w:pPr>
                    <w:jc w:val="right"/>
                  </w:pPr>
                  <w:r>
                    <w:t>6623401,71</w:t>
                  </w:r>
                </w:p>
              </w:tc>
              <w:tc>
                <w:tcPr>
                  <w:tcW w:w="1559" w:type="dxa"/>
                  <w:shd w:val="clear" w:color="auto" w:fill="auto"/>
                  <w:vAlign w:val="bottom"/>
                </w:tcPr>
                <w:p w14:paraId="7B68352A" w14:textId="77777777" w:rsidR="00A47A99" w:rsidRPr="00F546FE" w:rsidRDefault="00A47A99" w:rsidP="00A47A99">
                  <w:pPr>
                    <w:jc w:val="right"/>
                  </w:pPr>
                  <w:r>
                    <w:t>6047682,49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</w:tcPr>
                <w:p w14:paraId="67CC86C3" w14:textId="77777777" w:rsidR="00A47A99" w:rsidRPr="00F546FE" w:rsidRDefault="00A47A99" w:rsidP="00A47A99">
                  <w:pPr>
                    <w:jc w:val="right"/>
                  </w:pPr>
                  <w:r>
                    <w:t>91,3</w:t>
                  </w:r>
                </w:p>
              </w:tc>
            </w:tr>
            <w:tr w:rsidR="00A47A99" w:rsidRPr="00F546FE" w14:paraId="507D8715" w14:textId="77777777" w:rsidTr="003C0E34">
              <w:tc>
                <w:tcPr>
                  <w:tcW w:w="3936" w:type="dxa"/>
                  <w:vAlign w:val="bottom"/>
                </w:tcPr>
                <w:p w14:paraId="364763B4" w14:textId="77777777" w:rsidR="00A47A99" w:rsidRPr="00F546FE" w:rsidRDefault="00A47A99" w:rsidP="00A47A99">
                  <w:r>
                    <w:t>Национальная оборона</w:t>
                  </w:r>
                </w:p>
              </w:tc>
              <w:tc>
                <w:tcPr>
                  <w:tcW w:w="992" w:type="dxa"/>
                  <w:vAlign w:val="bottom"/>
                </w:tcPr>
                <w:p w14:paraId="6BC8C462" w14:textId="77777777" w:rsidR="00A47A99" w:rsidRPr="00F546FE" w:rsidRDefault="00A47A99" w:rsidP="00A47A99">
                  <w:pPr>
                    <w:jc w:val="center"/>
                  </w:pPr>
                  <w:r>
                    <w:t>0203</w:t>
                  </w:r>
                </w:p>
              </w:tc>
              <w:tc>
                <w:tcPr>
                  <w:tcW w:w="1843" w:type="dxa"/>
                  <w:shd w:val="clear" w:color="auto" w:fill="auto"/>
                  <w:vAlign w:val="bottom"/>
                </w:tcPr>
                <w:p w14:paraId="1022D532" w14:textId="77777777" w:rsidR="00A47A99" w:rsidRDefault="00A47A99" w:rsidP="00A47A99">
                  <w:pPr>
                    <w:jc w:val="center"/>
                  </w:pPr>
                  <w:r>
                    <w:t>222742,00</w:t>
                  </w:r>
                </w:p>
              </w:tc>
              <w:tc>
                <w:tcPr>
                  <w:tcW w:w="1559" w:type="dxa"/>
                  <w:shd w:val="clear" w:color="auto" w:fill="auto"/>
                  <w:vAlign w:val="bottom"/>
                </w:tcPr>
                <w:p w14:paraId="2359A0BA" w14:textId="77777777" w:rsidR="00A47A99" w:rsidRDefault="00A47A99" w:rsidP="00A47A99">
                  <w:pPr>
                    <w:jc w:val="center"/>
                  </w:pPr>
                  <w:r>
                    <w:t>222742,00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</w:tcPr>
                <w:p w14:paraId="4077D6F0" w14:textId="77777777" w:rsidR="00A47A99" w:rsidRDefault="00A47A99" w:rsidP="00A47A99">
                  <w:pPr>
                    <w:jc w:val="right"/>
                  </w:pPr>
                  <w:r>
                    <w:t>100,00</w:t>
                  </w:r>
                </w:p>
              </w:tc>
            </w:tr>
            <w:tr w:rsidR="00A47A99" w:rsidRPr="00F546FE" w14:paraId="69E9D9A6" w14:textId="77777777" w:rsidTr="003C0E34">
              <w:tc>
                <w:tcPr>
                  <w:tcW w:w="3936" w:type="dxa"/>
                  <w:vAlign w:val="bottom"/>
                </w:tcPr>
                <w:p w14:paraId="7AB41EEC" w14:textId="77777777" w:rsidR="00A47A99" w:rsidRPr="00F546FE" w:rsidRDefault="00A47A99" w:rsidP="00A47A99">
                  <w:r w:rsidRPr="00F546FE"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992" w:type="dxa"/>
                  <w:vAlign w:val="bottom"/>
                </w:tcPr>
                <w:p w14:paraId="6B132BF5" w14:textId="77777777" w:rsidR="00A47A99" w:rsidRPr="00F546FE" w:rsidRDefault="00A47A99" w:rsidP="00A47A99">
                  <w:pPr>
                    <w:jc w:val="center"/>
                  </w:pPr>
                  <w:r w:rsidRPr="00F546FE">
                    <w:t>0300</w:t>
                  </w:r>
                </w:p>
              </w:tc>
              <w:tc>
                <w:tcPr>
                  <w:tcW w:w="1843" w:type="dxa"/>
                  <w:shd w:val="clear" w:color="auto" w:fill="auto"/>
                  <w:vAlign w:val="bottom"/>
                </w:tcPr>
                <w:p w14:paraId="598A4951" w14:textId="77777777" w:rsidR="00A47A99" w:rsidRPr="00F546FE" w:rsidRDefault="00A47A99" w:rsidP="00A47A99">
                  <w:pPr>
                    <w:jc w:val="right"/>
                  </w:pPr>
                  <w:r>
                    <w:t>276544,00</w:t>
                  </w:r>
                </w:p>
              </w:tc>
              <w:tc>
                <w:tcPr>
                  <w:tcW w:w="1559" w:type="dxa"/>
                  <w:shd w:val="clear" w:color="auto" w:fill="auto"/>
                  <w:vAlign w:val="bottom"/>
                </w:tcPr>
                <w:p w14:paraId="292B973F" w14:textId="77777777" w:rsidR="00A47A99" w:rsidRPr="00F546FE" w:rsidRDefault="00A47A99" w:rsidP="00A47A99">
                  <w:pPr>
                    <w:jc w:val="right"/>
                  </w:pPr>
                  <w:r>
                    <w:t>275679,21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</w:tcPr>
                <w:p w14:paraId="0856182B" w14:textId="77777777" w:rsidR="00A47A99" w:rsidRPr="00F546FE" w:rsidRDefault="00A47A99" w:rsidP="00A47A99">
                  <w:pPr>
                    <w:jc w:val="right"/>
                  </w:pPr>
                  <w:r>
                    <w:t>99,6</w:t>
                  </w:r>
                </w:p>
              </w:tc>
            </w:tr>
            <w:tr w:rsidR="00A47A99" w:rsidRPr="00F546FE" w14:paraId="33934874" w14:textId="77777777" w:rsidTr="003C0E34">
              <w:tc>
                <w:tcPr>
                  <w:tcW w:w="3936" w:type="dxa"/>
                  <w:vAlign w:val="bottom"/>
                </w:tcPr>
                <w:p w14:paraId="4B4F9FB4" w14:textId="77777777" w:rsidR="00A47A99" w:rsidRPr="00F546FE" w:rsidRDefault="00A47A99" w:rsidP="00A47A99">
                  <w:r w:rsidRPr="00F546FE">
                    <w:t>Национальная экономика</w:t>
                  </w:r>
                </w:p>
              </w:tc>
              <w:tc>
                <w:tcPr>
                  <w:tcW w:w="992" w:type="dxa"/>
                  <w:vAlign w:val="bottom"/>
                </w:tcPr>
                <w:p w14:paraId="48AE9388" w14:textId="77777777" w:rsidR="00A47A99" w:rsidRPr="00F546FE" w:rsidRDefault="00A47A99" w:rsidP="00A47A99">
                  <w:pPr>
                    <w:jc w:val="center"/>
                  </w:pPr>
                  <w:r w:rsidRPr="00F546FE">
                    <w:t>0400</w:t>
                  </w:r>
                </w:p>
              </w:tc>
              <w:tc>
                <w:tcPr>
                  <w:tcW w:w="1843" w:type="dxa"/>
                  <w:shd w:val="clear" w:color="auto" w:fill="auto"/>
                  <w:vAlign w:val="bottom"/>
                </w:tcPr>
                <w:p w14:paraId="6C5EABC2" w14:textId="77777777" w:rsidR="00A47A99" w:rsidRPr="00F546FE" w:rsidRDefault="00A47A99" w:rsidP="00A47A99">
                  <w:pPr>
                    <w:jc w:val="right"/>
                  </w:pPr>
                  <w:r>
                    <w:t>2133220,00</w:t>
                  </w:r>
                </w:p>
              </w:tc>
              <w:tc>
                <w:tcPr>
                  <w:tcW w:w="1559" w:type="dxa"/>
                  <w:shd w:val="clear" w:color="auto" w:fill="auto"/>
                  <w:vAlign w:val="bottom"/>
                </w:tcPr>
                <w:p w14:paraId="06F02C23" w14:textId="77777777" w:rsidR="00A47A99" w:rsidRPr="00F546FE" w:rsidRDefault="00A47A99" w:rsidP="00A47A99">
                  <w:pPr>
                    <w:jc w:val="right"/>
                  </w:pPr>
                  <w:r>
                    <w:t>2095018,98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</w:tcPr>
                <w:p w14:paraId="46D9FB87" w14:textId="77777777" w:rsidR="00A47A99" w:rsidRPr="00F546FE" w:rsidRDefault="00A47A99" w:rsidP="00A47A99">
                  <w:pPr>
                    <w:jc w:val="right"/>
                  </w:pPr>
                  <w:r>
                    <w:t>98,2</w:t>
                  </w:r>
                </w:p>
              </w:tc>
            </w:tr>
            <w:tr w:rsidR="00A47A99" w:rsidRPr="00F546FE" w14:paraId="0CB812BE" w14:textId="77777777" w:rsidTr="003C0E34">
              <w:tc>
                <w:tcPr>
                  <w:tcW w:w="3936" w:type="dxa"/>
                  <w:vAlign w:val="bottom"/>
                </w:tcPr>
                <w:p w14:paraId="344F5EE3" w14:textId="77777777" w:rsidR="00A47A99" w:rsidRPr="00F546FE" w:rsidRDefault="00A47A99" w:rsidP="00A47A99">
                  <w:r w:rsidRPr="00F546FE">
                    <w:t>Жилищно-коммунальное хозяйство</w:t>
                  </w:r>
                </w:p>
              </w:tc>
              <w:tc>
                <w:tcPr>
                  <w:tcW w:w="992" w:type="dxa"/>
                  <w:vAlign w:val="bottom"/>
                </w:tcPr>
                <w:p w14:paraId="63F7EEA6" w14:textId="77777777" w:rsidR="00A47A99" w:rsidRPr="00F546FE" w:rsidRDefault="00A47A99" w:rsidP="00A47A99">
                  <w:pPr>
                    <w:jc w:val="center"/>
                  </w:pPr>
                  <w:r w:rsidRPr="00F546FE">
                    <w:t>0500</w:t>
                  </w:r>
                </w:p>
              </w:tc>
              <w:tc>
                <w:tcPr>
                  <w:tcW w:w="1843" w:type="dxa"/>
                  <w:shd w:val="clear" w:color="auto" w:fill="auto"/>
                  <w:vAlign w:val="bottom"/>
                </w:tcPr>
                <w:p w14:paraId="398B3B62" w14:textId="77777777" w:rsidR="00A47A99" w:rsidRPr="00F546FE" w:rsidRDefault="00A47A99" w:rsidP="00A47A99">
                  <w:pPr>
                    <w:jc w:val="right"/>
                  </w:pPr>
                  <w:r>
                    <w:t>2318372,22</w:t>
                  </w:r>
                </w:p>
              </w:tc>
              <w:tc>
                <w:tcPr>
                  <w:tcW w:w="1559" w:type="dxa"/>
                  <w:shd w:val="clear" w:color="auto" w:fill="auto"/>
                  <w:vAlign w:val="bottom"/>
                </w:tcPr>
                <w:p w14:paraId="2D71F9B7" w14:textId="77777777" w:rsidR="00A47A99" w:rsidRPr="00F546FE" w:rsidRDefault="00A47A99" w:rsidP="00A47A99">
                  <w:pPr>
                    <w:jc w:val="right"/>
                  </w:pPr>
                  <w:r>
                    <w:t>2226816,87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</w:tcPr>
                <w:p w14:paraId="0885B687" w14:textId="77777777" w:rsidR="00A47A99" w:rsidRPr="00F546FE" w:rsidRDefault="00A47A99" w:rsidP="00A47A99">
                  <w:pPr>
                    <w:jc w:val="right"/>
                  </w:pPr>
                  <w:r>
                    <w:t>96,0</w:t>
                  </w:r>
                </w:p>
              </w:tc>
            </w:tr>
            <w:tr w:rsidR="00A47A99" w:rsidRPr="00F546FE" w14:paraId="58D15DCC" w14:textId="77777777" w:rsidTr="003C0E34">
              <w:tc>
                <w:tcPr>
                  <w:tcW w:w="3936" w:type="dxa"/>
                  <w:vAlign w:val="bottom"/>
                </w:tcPr>
                <w:p w14:paraId="0CB3B142" w14:textId="77777777" w:rsidR="00A47A99" w:rsidRPr="00F546FE" w:rsidRDefault="00A47A99" w:rsidP="00A47A99">
                  <w:r w:rsidRPr="00F546FE">
                    <w:t>Спорт и физическая культура</w:t>
                  </w:r>
                </w:p>
              </w:tc>
              <w:tc>
                <w:tcPr>
                  <w:tcW w:w="992" w:type="dxa"/>
                  <w:vAlign w:val="bottom"/>
                </w:tcPr>
                <w:p w14:paraId="64A3E739" w14:textId="77777777" w:rsidR="00A47A99" w:rsidRPr="00F546FE" w:rsidRDefault="00A47A99" w:rsidP="00A47A99">
                  <w:pPr>
                    <w:jc w:val="center"/>
                  </w:pPr>
                  <w:r w:rsidRPr="00F546FE">
                    <w:t>1100</w:t>
                  </w:r>
                </w:p>
              </w:tc>
              <w:tc>
                <w:tcPr>
                  <w:tcW w:w="1843" w:type="dxa"/>
                  <w:shd w:val="clear" w:color="auto" w:fill="auto"/>
                  <w:vAlign w:val="bottom"/>
                </w:tcPr>
                <w:p w14:paraId="7EEA6306" w14:textId="77777777" w:rsidR="00A47A99" w:rsidRPr="00F546FE" w:rsidRDefault="00A47A99" w:rsidP="00A47A99">
                  <w:pPr>
                    <w:jc w:val="right"/>
                  </w:pPr>
                  <w:r>
                    <w:t>8000</w:t>
                  </w:r>
                </w:p>
              </w:tc>
              <w:tc>
                <w:tcPr>
                  <w:tcW w:w="1559" w:type="dxa"/>
                  <w:shd w:val="clear" w:color="auto" w:fill="auto"/>
                  <w:vAlign w:val="bottom"/>
                </w:tcPr>
                <w:p w14:paraId="00E5DDE9" w14:textId="77777777" w:rsidR="00A47A99" w:rsidRPr="00F546FE" w:rsidRDefault="00A47A99" w:rsidP="00A47A99">
                  <w:pPr>
                    <w:jc w:val="right"/>
                  </w:pPr>
                  <w:r>
                    <w:t>8000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</w:tcPr>
                <w:p w14:paraId="0D7EE985" w14:textId="77777777" w:rsidR="00A47A99" w:rsidRPr="00F546FE" w:rsidRDefault="00A47A99" w:rsidP="00A47A99">
                  <w:pPr>
                    <w:jc w:val="right"/>
                  </w:pPr>
                  <w:r>
                    <w:t>100</w:t>
                  </w:r>
                </w:p>
              </w:tc>
            </w:tr>
            <w:tr w:rsidR="00A47A99" w:rsidRPr="00F546FE" w14:paraId="73C2F24F" w14:textId="77777777" w:rsidTr="003C0E34">
              <w:tc>
                <w:tcPr>
                  <w:tcW w:w="3936" w:type="dxa"/>
                  <w:vAlign w:val="bottom"/>
                </w:tcPr>
                <w:p w14:paraId="73082F37" w14:textId="77777777" w:rsidR="00A47A99" w:rsidRPr="00F546FE" w:rsidRDefault="00A47A99" w:rsidP="00A47A99">
                  <w:pPr>
                    <w:rPr>
                      <w:b/>
                    </w:rPr>
                  </w:pPr>
                  <w:r w:rsidRPr="00F546FE">
                    <w:rPr>
                      <w:b/>
                    </w:rPr>
                    <w:t>ИТОГО</w:t>
                  </w:r>
                </w:p>
              </w:tc>
              <w:tc>
                <w:tcPr>
                  <w:tcW w:w="992" w:type="dxa"/>
                  <w:vAlign w:val="bottom"/>
                </w:tcPr>
                <w:p w14:paraId="1C0839E2" w14:textId="77777777" w:rsidR="00A47A99" w:rsidRPr="00F546FE" w:rsidRDefault="00A47A99" w:rsidP="00A47A99">
                  <w:pPr>
                    <w:jc w:val="center"/>
                  </w:pPr>
                </w:p>
              </w:tc>
              <w:tc>
                <w:tcPr>
                  <w:tcW w:w="1843" w:type="dxa"/>
                  <w:shd w:val="clear" w:color="auto" w:fill="auto"/>
                  <w:vAlign w:val="bottom"/>
                </w:tcPr>
                <w:p w14:paraId="02A151F8" w14:textId="77777777" w:rsidR="00A47A99" w:rsidRPr="001C0E2E" w:rsidRDefault="00A47A99" w:rsidP="00A47A99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11582279,93</w:t>
                  </w:r>
                </w:p>
              </w:tc>
              <w:tc>
                <w:tcPr>
                  <w:tcW w:w="1559" w:type="dxa"/>
                  <w:shd w:val="clear" w:color="auto" w:fill="auto"/>
                  <w:vAlign w:val="bottom"/>
                </w:tcPr>
                <w:p w14:paraId="01D259C9" w14:textId="77777777" w:rsidR="00A47A99" w:rsidRPr="00F546FE" w:rsidRDefault="00A47A99" w:rsidP="00A47A99">
                  <w:pPr>
                    <w:jc w:val="right"/>
                    <w:rPr>
                      <w:b/>
                    </w:rPr>
                  </w:pPr>
                  <w:r>
                    <w:rPr>
                      <w:b/>
                    </w:rPr>
                    <w:t>9765939,55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</w:tcPr>
                <w:p w14:paraId="7DCB1A75" w14:textId="77777777" w:rsidR="00A47A99" w:rsidRPr="00F546FE" w:rsidRDefault="00A47A99" w:rsidP="00A47A99">
                  <w:pPr>
                    <w:jc w:val="right"/>
                    <w:rPr>
                      <w:b/>
                    </w:rPr>
                  </w:pPr>
                  <w:r>
                    <w:rPr>
                      <w:b/>
                    </w:rPr>
                    <w:t>84,3</w:t>
                  </w:r>
                </w:p>
              </w:tc>
            </w:tr>
          </w:tbl>
          <w:p w14:paraId="18D6A3FB" w14:textId="77777777" w:rsidR="00A47A99" w:rsidRPr="00F546FE" w:rsidRDefault="00A47A99" w:rsidP="00A47A99">
            <w:pPr>
              <w:jc w:val="both"/>
              <w:rPr>
                <w:sz w:val="28"/>
                <w:szCs w:val="28"/>
              </w:rPr>
            </w:pPr>
            <w:r w:rsidRPr="00F546FE">
              <w:rPr>
                <w:sz w:val="28"/>
                <w:szCs w:val="28"/>
              </w:rPr>
              <w:t xml:space="preserve">     </w:t>
            </w:r>
            <w:r w:rsidRPr="00F546FE">
              <w:rPr>
                <w:sz w:val="28"/>
                <w:szCs w:val="28"/>
              </w:rPr>
              <w:tab/>
              <w:t xml:space="preserve">В структуре расходов бюджета </w:t>
            </w:r>
            <w:proofErr w:type="spellStart"/>
            <w:r>
              <w:rPr>
                <w:sz w:val="28"/>
                <w:szCs w:val="28"/>
              </w:rPr>
              <w:t>Суховского</w:t>
            </w:r>
            <w:proofErr w:type="spellEnd"/>
            <w:r w:rsidRPr="00F546FE">
              <w:rPr>
                <w:sz w:val="28"/>
                <w:szCs w:val="28"/>
              </w:rPr>
              <w:t xml:space="preserve"> сельсовета наибольший удельный вес занимают разделы: </w:t>
            </w:r>
          </w:p>
          <w:p w14:paraId="7D5DA195" w14:textId="77777777" w:rsidR="00A47A99" w:rsidRPr="00F546FE" w:rsidRDefault="00A47A99" w:rsidP="00A47A99">
            <w:pPr>
              <w:ind w:firstLine="284"/>
              <w:jc w:val="both"/>
              <w:rPr>
                <w:sz w:val="28"/>
                <w:szCs w:val="28"/>
              </w:rPr>
            </w:pPr>
            <w:r w:rsidRPr="00F546FE">
              <w:rPr>
                <w:sz w:val="28"/>
                <w:szCs w:val="28"/>
              </w:rPr>
              <w:tab/>
              <w:t xml:space="preserve">-  жилищно-коммунальное хозяйство </w:t>
            </w:r>
          </w:p>
          <w:p w14:paraId="0C0CC353" w14:textId="77777777" w:rsidR="00A47A99" w:rsidRDefault="00A47A99" w:rsidP="00A47A99">
            <w:pPr>
              <w:ind w:firstLine="709"/>
              <w:jc w:val="both"/>
              <w:rPr>
                <w:sz w:val="28"/>
                <w:szCs w:val="28"/>
              </w:rPr>
            </w:pPr>
            <w:r w:rsidRPr="00F546FE">
              <w:rPr>
                <w:sz w:val="28"/>
                <w:szCs w:val="28"/>
              </w:rPr>
              <w:t xml:space="preserve">- национальная экономика </w:t>
            </w:r>
          </w:p>
          <w:p w14:paraId="60ADF3BC" w14:textId="77777777" w:rsidR="00A47A99" w:rsidRPr="00F546FE" w:rsidRDefault="00A47A99" w:rsidP="00A47A99">
            <w:pPr>
              <w:ind w:firstLine="709"/>
              <w:jc w:val="both"/>
              <w:rPr>
                <w:sz w:val="28"/>
                <w:szCs w:val="28"/>
              </w:rPr>
            </w:pPr>
            <w:r w:rsidRPr="00F546FE">
              <w:rPr>
                <w:sz w:val="28"/>
                <w:szCs w:val="28"/>
              </w:rPr>
              <w:t xml:space="preserve">- общегосударственные вопросы </w:t>
            </w:r>
          </w:p>
          <w:p w14:paraId="0C6C5010" w14:textId="77777777" w:rsidR="00A47A99" w:rsidRPr="00F546FE" w:rsidRDefault="00A47A99" w:rsidP="00A47A99">
            <w:pPr>
              <w:ind w:firstLine="284"/>
              <w:jc w:val="both"/>
              <w:rPr>
                <w:sz w:val="28"/>
                <w:szCs w:val="28"/>
              </w:rPr>
            </w:pPr>
            <w:r w:rsidRPr="00F546FE">
              <w:rPr>
                <w:sz w:val="28"/>
                <w:szCs w:val="28"/>
              </w:rPr>
              <w:tab/>
              <w:t xml:space="preserve">Исполнение бюджета по видам расходов бюджета колеблется от </w:t>
            </w:r>
            <w:r>
              <w:rPr>
                <w:sz w:val="28"/>
                <w:szCs w:val="28"/>
              </w:rPr>
              <w:t>84,3</w:t>
            </w:r>
            <w:r w:rsidRPr="00F546FE">
              <w:rPr>
                <w:sz w:val="28"/>
                <w:szCs w:val="28"/>
              </w:rPr>
              <w:t xml:space="preserve">% до 100 %. </w:t>
            </w:r>
          </w:p>
          <w:p w14:paraId="32482458" w14:textId="77777777" w:rsidR="00A47A99" w:rsidRPr="00F546FE" w:rsidRDefault="00A47A99" w:rsidP="00A47A99">
            <w:pPr>
              <w:ind w:firstLine="284"/>
              <w:jc w:val="both"/>
              <w:rPr>
                <w:sz w:val="28"/>
                <w:szCs w:val="28"/>
              </w:rPr>
            </w:pPr>
            <w:r w:rsidRPr="00F546FE">
              <w:rPr>
                <w:sz w:val="28"/>
                <w:szCs w:val="28"/>
              </w:rPr>
              <w:tab/>
              <w:t xml:space="preserve">Общая сумма неисполнения расходов составила </w:t>
            </w:r>
            <w:r>
              <w:rPr>
                <w:sz w:val="28"/>
                <w:szCs w:val="28"/>
              </w:rPr>
              <w:t>706340,38</w:t>
            </w:r>
            <w:r w:rsidRPr="00F546FE">
              <w:rPr>
                <w:sz w:val="28"/>
                <w:szCs w:val="28"/>
              </w:rPr>
              <w:t xml:space="preserve"> рублей.</w:t>
            </w:r>
          </w:p>
          <w:p w14:paraId="14A71618" w14:textId="77777777" w:rsidR="00A47A99" w:rsidRPr="00F546FE" w:rsidRDefault="00A47A99" w:rsidP="00A47A99">
            <w:pPr>
              <w:jc w:val="both"/>
              <w:rPr>
                <w:sz w:val="28"/>
                <w:szCs w:val="28"/>
              </w:rPr>
            </w:pPr>
          </w:p>
          <w:p w14:paraId="69074D30" w14:textId="77777777" w:rsidR="00A47A99" w:rsidRPr="00F546FE" w:rsidRDefault="00A47A99" w:rsidP="00A47A99">
            <w:pPr>
              <w:widowControl w:val="0"/>
              <w:autoSpaceDE w:val="0"/>
              <w:autoSpaceDN w:val="0"/>
              <w:adjustRightInd w:val="0"/>
              <w:ind w:firstLine="284"/>
              <w:jc w:val="right"/>
              <w:rPr>
                <w:sz w:val="28"/>
                <w:szCs w:val="28"/>
              </w:rPr>
            </w:pPr>
          </w:p>
          <w:p w14:paraId="58292CA9" w14:textId="77777777" w:rsidR="00A47A99" w:rsidRPr="00F546FE" w:rsidRDefault="00A47A99" w:rsidP="00A47A99">
            <w:pPr>
              <w:widowControl w:val="0"/>
              <w:autoSpaceDE w:val="0"/>
              <w:autoSpaceDN w:val="0"/>
              <w:adjustRightInd w:val="0"/>
              <w:ind w:firstLine="284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546FE">
              <w:rPr>
                <w:b/>
                <w:bCs/>
                <w:color w:val="000000"/>
                <w:sz w:val="28"/>
                <w:szCs w:val="28"/>
              </w:rPr>
              <w:t>Исполнение муниципальных программ за 202</w:t>
            </w: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  <w:r w:rsidRPr="00F546FE">
              <w:rPr>
                <w:b/>
                <w:bCs/>
                <w:color w:val="000000"/>
                <w:sz w:val="28"/>
                <w:szCs w:val="28"/>
              </w:rPr>
              <w:t>год</w:t>
            </w:r>
          </w:p>
          <w:p w14:paraId="3EA343C2" w14:textId="77777777" w:rsidR="00A47A99" w:rsidRPr="00F546FE" w:rsidRDefault="00A47A99" w:rsidP="00A47A99">
            <w:pPr>
              <w:widowControl w:val="0"/>
              <w:autoSpaceDE w:val="0"/>
              <w:autoSpaceDN w:val="0"/>
              <w:adjustRightInd w:val="0"/>
              <w:ind w:firstLine="284"/>
              <w:jc w:val="center"/>
              <w:rPr>
                <w:color w:val="000000"/>
                <w:spacing w:val="-4"/>
                <w:sz w:val="28"/>
                <w:szCs w:val="28"/>
              </w:rPr>
            </w:pPr>
            <w:r w:rsidRPr="00F546FE">
              <w:rPr>
                <w:color w:val="000000"/>
                <w:spacing w:val="-4"/>
                <w:sz w:val="28"/>
                <w:szCs w:val="28"/>
              </w:rPr>
              <w:t xml:space="preserve">                                                                                                                  руб.</w:t>
            </w:r>
          </w:p>
          <w:tbl>
            <w:tblPr>
              <w:tblW w:w="94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8"/>
              <w:gridCol w:w="4252"/>
              <w:gridCol w:w="1843"/>
              <w:gridCol w:w="1701"/>
              <w:gridCol w:w="1134"/>
            </w:tblGrid>
            <w:tr w:rsidR="00A47A99" w:rsidRPr="00F546FE" w14:paraId="5CB9321B" w14:textId="77777777" w:rsidTr="003C0E34">
              <w:trPr>
                <w:trHeight w:val="755"/>
              </w:trPr>
              <w:tc>
                <w:tcPr>
                  <w:tcW w:w="568" w:type="dxa"/>
                </w:tcPr>
                <w:p w14:paraId="186B46B1" w14:textId="77777777" w:rsidR="00A47A99" w:rsidRPr="00881BD8" w:rsidRDefault="00A47A99" w:rsidP="00A47A99">
                  <w:pPr>
                    <w:widowControl w:val="0"/>
                    <w:autoSpaceDE w:val="0"/>
                    <w:autoSpaceDN w:val="0"/>
                    <w:adjustRightInd w:val="0"/>
                    <w:ind w:firstLine="284"/>
                    <w:rPr>
                      <w:bCs/>
                      <w:sz w:val="28"/>
                      <w:szCs w:val="28"/>
                    </w:rPr>
                  </w:pPr>
                  <w:r w:rsidRPr="00881BD8">
                    <w:rPr>
                      <w:bCs/>
                      <w:sz w:val="28"/>
                      <w:szCs w:val="28"/>
                    </w:rPr>
                    <w:t xml:space="preserve"> № п/п</w:t>
                  </w:r>
                </w:p>
              </w:tc>
              <w:tc>
                <w:tcPr>
                  <w:tcW w:w="4252" w:type="dxa"/>
                </w:tcPr>
                <w:p w14:paraId="6683A647" w14:textId="77777777" w:rsidR="00A47A99" w:rsidRPr="00881BD8" w:rsidRDefault="00A47A99" w:rsidP="00A47A99">
                  <w:pPr>
                    <w:widowControl w:val="0"/>
                    <w:autoSpaceDE w:val="0"/>
                    <w:autoSpaceDN w:val="0"/>
                    <w:adjustRightInd w:val="0"/>
                    <w:ind w:left="-108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881BD8">
                    <w:rPr>
                      <w:bCs/>
                      <w:sz w:val="28"/>
                      <w:szCs w:val="28"/>
                    </w:rPr>
                    <w:t>Наименование программы</w:t>
                  </w:r>
                </w:p>
              </w:tc>
              <w:tc>
                <w:tcPr>
                  <w:tcW w:w="1843" w:type="dxa"/>
                  <w:vAlign w:val="center"/>
                </w:tcPr>
                <w:p w14:paraId="638ED18D" w14:textId="77777777" w:rsidR="00A47A99" w:rsidRPr="00881BD8" w:rsidRDefault="00A47A99" w:rsidP="00A47A99">
                  <w:pPr>
                    <w:widowControl w:val="0"/>
                    <w:autoSpaceDE w:val="0"/>
                    <w:autoSpaceDN w:val="0"/>
                    <w:adjustRightInd w:val="0"/>
                    <w:ind w:left="-108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881BD8">
                    <w:rPr>
                      <w:bCs/>
                      <w:sz w:val="28"/>
                      <w:szCs w:val="28"/>
                    </w:rPr>
                    <w:t>утвержденные бюджетные ассигнования на 202</w:t>
                  </w:r>
                  <w:r>
                    <w:rPr>
                      <w:bCs/>
                      <w:sz w:val="28"/>
                      <w:szCs w:val="28"/>
                    </w:rPr>
                    <w:t>5</w:t>
                  </w:r>
                  <w:r w:rsidRPr="00881BD8">
                    <w:rPr>
                      <w:bCs/>
                      <w:sz w:val="28"/>
                      <w:szCs w:val="28"/>
                    </w:rPr>
                    <w:t xml:space="preserve"> год с учетом изменений (итоговые)</w:t>
                  </w:r>
                </w:p>
              </w:tc>
              <w:tc>
                <w:tcPr>
                  <w:tcW w:w="1701" w:type="dxa"/>
                  <w:vAlign w:val="center"/>
                </w:tcPr>
                <w:p w14:paraId="7909ED4E" w14:textId="77777777" w:rsidR="00A47A99" w:rsidRPr="00881BD8" w:rsidRDefault="00A47A99" w:rsidP="00A47A99">
                  <w:pPr>
                    <w:widowControl w:val="0"/>
                    <w:autoSpaceDE w:val="0"/>
                    <w:autoSpaceDN w:val="0"/>
                    <w:adjustRightInd w:val="0"/>
                    <w:ind w:left="-108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881BD8">
                    <w:rPr>
                      <w:bCs/>
                      <w:color w:val="000000"/>
                      <w:spacing w:val="-3"/>
                      <w:sz w:val="28"/>
                      <w:szCs w:val="28"/>
                    </w:rPr>
                    <w:t>фактическое исполнение</w:t>
                  </w:r>
                </w:p>
              </w:tc>
              <w:tc>
                <w:tcPr>
                  <w:tcW w:w="1134" w:type="dxa"/>
                  <w:vAlign w:val="center"/>
                </w:tcPr>
                <w:p w14:paraId="0CE1B66F" w14:textId="77777777" w:rsidR="00A47A99" w:rsidRPr="00881BD8" w:rsidRDefault="00A47A99" w:rsidP="00A47A99">
                  <w:pPr>
                    <w:widowControl w:val="0"/>
                    <w:autoSpaceDE w:val="0"/>
                    <w:autoSpaceDN w:val="0"/>
                    <w:adjustRightInd w:val="0"/>
                    <w:ind w:left="-108"/>
                    <w:jc w:val="center"/>
                    <w:rPr>
                      <w:bCs/>
                      <w:color w:val="000000"/>
                      <w:spacing w:val="-5"/>
                      <w:sz w:val="28"/>
                      <w:szCs w:val="28"/>
                    </w:rPr>
                  </w:pPr>
                  <w:r w:rsidRPr="00881BD8">
                    <w:rPr>
                      <w:bCs/>
                      <w:color w:val="000000"/>
                      <w:sz w:val="28"/>
                      <w:szCs w:val="28"/>
                    </w:rPr>
                    <w:t xml:space="preserve">% </w:t>
                  </w:r>
                  <w:r w:rsidRPr="00881BD8">
                    <w:rPr>
                      <w:bCs/>
                      <w:color w:val="000000"/>
                      <w:spacing w:val="-5"/>
                      <w:sz w:val="28"/>
                      <w:szCs w:val="28"/>
                    </w:rPr>
                    <w:t>исполнения (гр.</w:t>
                  </w:r>
                  <w:r>
                    <w:rPr>
                      <w:bCs/>
                      <w:color w:val="000000"/>
                      <w:spacing w:val="-5"/>
                      <w:sz w:val="28"/>
                      <w:szCs w:val="28"/>
                    </w:rPr>
                    <w:t>4</w:t>
                  </w:r>
                  <w:r w:rsidRPr="00881BD8">
                    <w:rPr>
                      <w:bCs/>
                      <w:color w:val="000000"/>
                      <w:spacing w:val="-5"/>
                      <w:sz w:val="28"/>
                      <w:szCs w:val="28"/>
                    </w:rPr>
                    <w:t>/гр.</w:t>
                  </w:r>
                  <w:r>
                    <w:rPr>
                      <w:bCs/>
                      <w:color w:val="000000"/>
                      <w:spacing w:val="-5"/>
                      <w:sz w:val="28"/>
                      <w:szCs w:val="28"/>
                    </w:rPr>
                    <w:t>3</w:t>
                  </w:r>
                </w:p>
                <w:p w14:paraId="4A2085C8" w14:textId="77777777" w:rsidR="00A47A99" w:rsidRPr="00881BD8" w:rsidRDefault="00A47A99" w:rsidP="00A47A99">
                  <w:pPr>
                    <w:widowControl w:val="0"/>
                    <w:autoSpaceDE w:val="0"/>
                    <w:autoSpaceDN w:val="0"/>
                    <w:adjustRightInd w:val="0"/>
                    <w:ind w:left="-108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881BD8">
                    <w:rPr>
                      <w:bCs/>
                      <w:color w:val="000000"/>
                      <w:spacing w:val="-5"/>
                      <w:sz w:val="28"/>
                      <w:szCs w:val="28"/>
                    </w:rPr>
                    <w:t>*100)</w:t>
                  </w:r>
                </w:p>
              </w:tc>
            </w:tr>
            <w:tr w:rsidR="00A47A99" w:rsidRPr="00F546FE" w14:paraId="0C8824C6" w14:textId="77777777" w:rsidTr="003C0E34">
              <w:tc>
                <w:tcPr>
                  <w:tcW w:w="568" w:type="dxa"/>
                </w:tcPr>
                <w:p w14:paraId="47C41797" w14:textId="77777777" w:rsidR="00A47A99" w:rsidRPr="00F546FE" w:rsidRDefault="00A47A99" w:rsidP="00A47A99">
                  <w:pPr>
                    <w:widowControl w:val="0"/>
                    <w:autoSpaceDE w:val="0"/>
                    <w:autoSpaceDN w:val="0"/>
                    <w:adjustRightInd w:val="0"/>
                    <w:ind w:firstLine="284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F546FE">
                    <w:rPr>
                      <w:b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252" w:type="dxa"/>
                </w:tcPr>
                <w:p w14:paraId="48C9D745" w14:textId="77777777" w:rsidR="00A47A99" w:rsidRPr="00F546FE" w:rsidRDefault="00A47A99" w:rsidP="00A47A99">
                  <w:pPr>
                    <w:widowControl w:val="0"/>
                    <w:autoSpaceDE w:val="0"/>
                    <w:autoSpaceDN w:val="0"/>
                    <w:adjustRightInd w:val="0"/>
                    <w:ind w:left="-108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F546FE">
                    <w:rPr>
                      <w:b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843" w:type="dxa"/>
                  <w:vAlign w:val="center"/>
                </w:tcPr>
                <w:p w14:paraId="02543CA0" w14:textId="77777777" w:rsidR="00A47A99" w:rsidRPr="00F546FE" w:rsidRDefault="00A47A99" w:rsidP="00A47A9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701" w:type="dxa"/>
                  <w:vAlign w:val="center"/>
                </w:tcPr>
                <w:p w14:paraId="74A66F55" w14:textId="77777777" w:rsidR="00A47A99" w:rsidRPr="00F546FE" w:rsidRDefault="00A47A99" w:rsidP="00A47A9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134" w:type="dxa"/>
                  <w:vAlign w:val="center"/>
                </w:tcPr>
                <w:p w14:paraId="300A0C57" w14:textId="77777777" w:rsidR="00A47A99" w:rsidRPr="00F546FE" w:rsidRDefault="00A47A99" w:rsidP="00A47A9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5</w:t>
                  </w:r>
                </w:p>
              </w:tc>
            </w:tr>
            <w:tr w:rsidR="00A47A99" w:rsidRPr="00F546FE" w14:paraId="3E0CA364" w14:textId="77777777" w:rsidTr="003C0E34">
              <w:tc>
                <w:tcPr>
                  <w:tcW w:w="568" w:type="dxa"/>
                </w:tcPr>
                <w:p w14:paraId="5DF77820" w14:textId="77777777" w:rsidR="00A47A99" w:rsidRPr="00F546FE" w:rsidRDefault="00A47A99" w:rsidP="00A47A99">
                  <w:pPr>
                    <w:widowControl w:val="0"/>
                    <w:autoSpaceDE w:val="0"/>
                    <w:autoSpaceDN w:val="0"/>
                    <w:adjustRightInd w:val="0"/>
                    <w:ind w:firstLine="284"/>
                    <w:rPr>
                      <w:sz w:val="28"/>
                      <w:szCs w:val="28"/>
                    </w:rPr>
                  </w:pPr>
                  <w:r w:rsidRPr="00F546FE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252" w:type="dxa"/>
                </w:tcPr>
                <w:p w14:paraId="79C8464D" w14:textId="77777777" w:rsidR="00A47A99" w:rsidRPr="00F546FE" w:rsidRDefault="00A47A99" w:rsidP="00A47A99">
                  <w:pPr>
                    <w:widowControl w:val="0"/>
                    <w:autoSpaceDE w:val="0"/>
                    <w:autoSpaceDN w:val="0"/>
                    <w:adjustRightInd w:val="0"/>
                    <w:ind w:left="-108"/>
                    <w:jc w:val="both"/>
                    <w:rPr>
                      <w:sz w:val="28"/>
                      <w:szCs w:val="28"/>
                    </w:rPr>
                  </w:pPr>
                  <w:r w:rsidRPr="00F546FE">
                    <w:rPr>
                      <w:sz w:val="28"/>
                      <w:szCs w:val="28"/>
                    </w:rPr>
                    <w:t xml:space="preserve">Муниципальная программа «Жизнеобеспечение территории </w:t>
                  </w:r>
                  <w:proofErr w:type="spellStart"/>
                  <w:r>
                    <w:rPr>
                      <w:sz w:val="28"/>
                      <w:szCs w:val="28"/>
                    </w:rPr>
                    <w:t>Суховского</w:t>
                  </w:r>
                  <w:proofErr w:type="spellEnd"/>
                  <w:r w:rsidRPr="00F546FE">
                    <w:rPr>
                      <w:sz w:val="28"/>
                      <w:szCs w:val="28"/>
                    </w:rPr>
                    <w:t xml:space="preserve"> сельсовета»</w:t>
                  </w:r>
                </w:p>
              </w:tc>
              <w:tc>
                <w:tcPr>
                  <w:tcW w:w="1843" w:type="dxa"/>
                  <w:vAlign w:val="center"/>
                </w:tcPr>
                <w:p w14:paraId="133E00A5" w14:textId="77777777" w:rsidR="00A47A99" w:rsidRPr="00F546FE" w:rsidRDefault="00A47A99" w:rsidP="00A47A99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4729136,22</w:t>
                  </w:r>
                </w:p>
              </w:tc>
              <w:tc>
                <w:tcPr>
                  <w:tcW w:w="1701" w:type="dxa"/>
                  <w:vAlign w:val="center"/>
                </w:tcPr>
                <w:p w14:paraId="4CAB7968" w14:textId="77777777" w:rsidR="00A47A99" w:rsidRPr="00F546FE" w:rsidRDefault="00A47A99" w:rsidP="00A47A99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4598515,06</w:t>
                  </w:r>
                </w:p>
              </w:tc>
              <w:tc>
                <w:tcPr>
                  <w:tcW w:w="1134" w:type="dxa"/>
                  <w:vAlign w:val="center"/>
                </w:tcPr>
                <w:p w14:paraId="695D5ED9" w14:textId="77777777" w:rsidR="00A47A99" w:rsidRPr="00F546FE" w:rsidRDefault="00A47A99" w:rsidP="00A47A99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97,2</w:t>
                  </w:r>
                </w:p>
              </w:tc>
            </w:tr>
            <w:tr w:rsidR="00A47A99" w:rsidRPr="00F546FE" w14:paraId="036F7C60" w14:textId="77777777" w:rsidTr="003C0E34">
              <w:tc>
                <w:tcPr>
                  <w:tcW w:w="568" w:type="dxa"/>
                </w:tcPr>
                <w:p w14:paraId="05E51723" w14:textId="77777777" w:rsidR="00A47A99" w:rsidRPr="00F546FE" w:rsidRDefault="00A47A99" w:rsidP="00A47A99">
                  <w:pPr>
                    <w:widowControl w:val="0"/>
                    <w:autoSpaceDE w:val="0"/>
                    <w:autoSpaceDN w:val="0"/>
                    <w:adjustRightInd w:val="0"/>
                    <w:ind w:firstLine="284"/>
                    <w:rPr>
                      <w:sz w:val="28"/>
                      <w:szCs w:val="28"/>
                    </w:rPr>
                  </w:pPr>
                  <w:r w:rsidRPr="00F546FE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252" w:type="dxa"/>
                </w:tcPr>
                <w:p w14:paraId="40B54B18" w14:textId="77777777" w:rsidR="00A47A99" w:rsidRPr="00F546FE" w:rsidRDefault="00A47A99" w:rsidP="00A47A99">
                  <w:pPr>
                    <w:widowControl w:val="0"/>
                    <w:autoSpaceDE w:val="0"/>
                    <w:autoSpaceDN w:val="0"/>
                    <w:adjustRightInd w:val="0"/>
                    <w:ind w:left="-108"/>
                    <w:jc w:val="both"/>
                    <w:rPr>
                      <w:sz w:val="28"/>
                      <w:szCs w:val="28"/>
                    </w:rPr>
                  </w:pPr>
                  <w:r w:rsidRPr="00F546FE">
                    <w:rPr>
                      <w:sz w:val="28"/>
                      <w:szCs w:val="28"/>
                    </w:rPr>
                    <w:t xml:space="preserve">Муниципальная программа «Развитие культуры, физической культуры и спорта на территории </w:t>
                  </w:r>
                  <w:proofErr w:type="spellStart"/>
                  <w:r>
                    <w:rPr>
                      <w:sz w:val="28"/>
                      <w:szCs w:val="28"/>
                    </w:rPr>
                    <w:t>Суховского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F546FE">
                    <w:rPr>
                      <w:sz w:val="28"/>
                      <w:szCs w:val="28"/>
                    </w:rPr>
                    <w:t>сельсовета»</w:t>
                  </w:r>
                </w:p>
              </w:tc>
              <w:tc>
                <w:tcPr>
                  <w:tcW w:w="1843" w:type="dxa"/>
                  <w:vAlign w:val="center"/>
                </w:tcPr>
                <w:p w14:paraId="060EA619" w14:textId="77777777" w:rsidR="00A47A99" w:rsidRPr="00F546FE" w:rsidRDefault="00A47A99" w:rsidP="00A47A99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1103450,00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7B06C068" w14:textId="77777777" w:rsidR="00A47A99" w:rsidRPr="00F546FE" w:rsidRDefault="00A47A99" w:rsidP="00A47A99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1103450,00</w:t>
                  </w:r>
                </w:p>
              </w:tc>
              <w:tc>
                <w:tcPr>
                  <w:tcW w:w="1134" w:type="dxa"/>
                  <w:vAlign w:val="center"/>
                </w:tcPr>
                <w:p w14:paraId="4D103FE1" w14:textId="77777777" w:rsidR="00A47A99" w:rsidRPr="00F546FE" w:rsidRDefault="00A47A99" w:rsidP="00A47A99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100</w:t>
                  </w:r>
                </w:p>
              </w:tc>
            </w:tr>
            <w:tr w:rsidR="00A47A99" w:rsidRPr="00F546FE" w14:paraId="11BFBAC4" w14:textId="77777777" w:rsidTr="003C0E34">
              <w:tc>
                <w:tcPr>
                  <w:tcW w:w="568" w:type="dxa"/>
                </w:tcPr>
                <w:p w14:paraId="670315FC" w14:textId="77777777" w:rsidR="00A47A99" w:rsidRPr="00F546FE" w:rsidRDefault="00A47A99" w:rsidP="00A47A99">
                  <w:pPr>
                    <w:widowControl w:val="0"/>
                    <w:autoSpaceDE w:val="0"/>
                    <w:autoSpaceDN w:val="0"/>
                    <w:adjustRightInd w:val="0"/>
                    <w:ind w:firstLine="284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252" w:type="dxa"/>
                </w:tcPr>
                <w:p w14:paraId="7C6F5DB4" w14:textId="77777777" w:rsidR="00A47A99" w:rsidRPr="00F546FE" w:rsidRDefault="00A47A99" w:rsidP="00A47A99">
                  <w:pPr>
                    <w:widowControl w:val="0"/>
                    <w:autoSpaceDE w:val="0"/>
                    <w:autoSpaceDN w:val="0"/>
                    <w:adjustRightInd w:val="0"/>
                    <w:ind w:left="-108"/>
                    <w:rPr>
                      <w:b/>
                      <w:sz w:val="28"/>
                      <w:szCs w:val="28"/>
                    </w:rPr>
                  </w:pPr>
                  <w:r w:rsidRPr="00F546FE">
                    <w:rPr>
                      <w:b/>
                      <w:sz w:val="28"/>
                      <w:szCs w:val="28"/>
                    </w:rPr>
                    <w:t>Итого:</w:t>
                  </w:r>
                </w:p>
              </w:tc>
              <w:tc>
                <w:tcPr>
                  <w:tcW w:w="1843" w:type="dxa"/>
                  <w:vAlign w:val="center"/>
                </w:tcPr>
                <w:p w14:paraId="576AB794" w14:textId="77777777" w:rsidR="00A47A99" w:rsidRPr="00F546FE" w:rsidRDefault="00A47A99" w:rsidP="00A47A99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5732586,22</w:t>
                  </w:r>
                </w:p>
              </w:tc>
              <w:tc>
                <w:tcPr>
                  <w:tcW w:w="1701" w:type="dxa"/>
                  <w:vAlign w:val="center"/>
                </w:tcPr>
                <w:p w14:paraId="341185E7" w14:textId="77777777" w:rsidR="00A47A99" w:rsidRPr="00F546FE" w:rsidRDefault="00A47A99" w:rsidP="00A47A99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5701965,06</w:t>
                  </w:r>
                </w:p>
              </w:tc>
              <w:tc>
                <w:tcPr>
                  <w:tcW w:w="1134" w:type="dxa"/>
                  <w:vAlign w:val="center"/>
                </w:tcPr>
                <w:p w14:paraId="1F4AC04B" w14:textId="77777777" w:rsidR="00A47A99" w:rsidRPr="00F546FE" w:rsidRDefault="00A47A99" w:rsidP="00A47A99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99,4</w:t>
                  </w:r>
                </w:p>
              </w:tc>
            </w:tr>
          </w:tbl>
          <w:p w14:paraId="036CA98E" w14:textId="77777777" w:rsidR="00A47A99" w:rsidRPr="00F546FE" w:rsidRDefault="00A47A99" w:rsidP="00A47A99">
            <w:pPr>
              <w:widowControl w:val="0"/>
              <w:tabs>
                <w:tab w:val="left" w:pos="8745"/>
              </w:tabs>
              <w:autoSpaceDE w:val="0"/>
              <w:autoSpaceDN w:val="0"/>
              <w:adjustRightInd w:val="0"/>
              <w:ind w:firstLine="284"/>
              <w:rPr>
                <w:sz w:val="28"/>
                <w:szCs w:val="28"/>
              </w:rPr>
            </w:pPr>
            <w:r w:rsidRPr="00F546FE">
              <w:rPr>
                <w:sz w:val="28"/>
                <w:szCs w:val="28"/>
              </w:rPr>
              <w:lastRenderedPageBreak/>
              <w:tab/>
            </w:r>
          </w:p>
          <w:p w14:paraId="7AB15079" w14:textId="77777777" w:rsidR="00A47A99" w:rsidRPr="00CE71C1" w:rsidRDefault="00A47A99" w:rsidP="00A47A99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F546FE">
              <w:rPr>
                <w:sz w:val="28"/>
                <w:szCs w:val="28"/>
              </w:rPr>
              <w:t xml:space="preserve">Муниципальная </w:t>
            </w:r>
            <w:proofErr w:type="gramStart"/>
            <w:r w:rsidRPr="00F546FE">
              <w:rPr>
                <w:sz w:val="28"/>
                <w:szCs w:val="28"/>
              </w:rPr>
              <w:t>программа  «</w:t>
            </w:r>
            <w:proofErr w:type="gramEnd"/>
            <w:r w:rsidRPr="00F546FE">
              <w:rPr>
                <w:sz w:val="28"/>
                <w:szCs w:val="28"/>
              </w:rPr>
              <w:t xml:space="preserve">Развитие культуры, физической культуры и спорта на территории </w:t>
            </w:r>
            <w:proofErr w:type="spellStart"/>
            <w:r>
              <w:rPr>
                <w:sz w:val="28"/>
                <w:szCs w:val="28"/>
              </w:rPr>
              <w:t>Суховского</w:t>
            </w:r>
            <w:proofErr w:type="spellEnd"/>
            <w:r w:rsidRPr="00F546FE">
              <w:rPr>
                <w:sz w:val="28"/>
                <w:szCs w:val="28"/>
              </w:rPr>
              <w:t xml:space="preserve"> сельсовета» исполнена </w:t>
            </w:r>
            <w:r>
              <w:rPr>
                <w:sz w:val="28"/>
                <w:szCs w:val="28"/>
              </w:rPr>
              <w:t>на 0%</w:t>
            </w:r>
            <w:r w:rsidRPr="00F546FE">
              <w:rPr>
                <w:sz w:val="28"/>
                <w:szCs w:val="28"/>
              </w:rPr>
              <w:t xml:space="preserve">, Муниципальная программа «Жизнеобеспечение территории </w:t>
            </w:r>
            <w:proofErr w:type="spellStart"/>
            <w:r>
              <w:rPr>
                <w:sz w:val="28"/>
                <w:szCs w:val="28"/>
              </w:rPr>
              <w:t>Суховского</w:t>
            </w:r>
            <w:proofErr w:type="spellEnd"/>
            <w:r w:rsidRPr="00F546FE">
              <w:rPr>
                <w:sz w:val="28"/>
                <w:szCs w:val="28"/>
              </w:rPr>
              <w:t xml:space="preserve"> сельсовета» имеют достаточно высокий процент исполнения – </w:t>
            </w:r>
            <w:r>
              <w:rPr>
                <w:sz w:val="28"/>
                <w:szCs w:val="28"/>
              </w:rPr>
              <w:t>99,4</w:t>
            </w:r>
            <w:r w:rsidRPr="00F546FE">
              <w:rPr>
                <w:sz w:val="28"/>
                <w:szCs w:val="28"/>
              </w:rPr>
              <w:t xml:space="preserve">%.  </w:t>
            </w:r>
            <w:r>
              <w:rPr>
                <w:sz w:val="28"/>
                <w:szCs w:val="28"/>
              </w:rPr>
              <w:t xml:space="preserve">               </w:t>
            </w:r>
            <w:r w:rsidRPr="00D14EEA">
              <w:rPr>
                <w:sz w:val="28"/>
                <w:szCs w:val="28"/>
              </w:rPr>
              <w:t>Характеристика основных мероприятий подпрограммы</w:t>
            </w:r>
            <w:r>
              <w:rPr>
                <w:rFonts w:ascii="Arial" w:hAnsi="Arial" w:cs="Arial"/>
              </w:rPr>
              <w:t>:</w:t>
            </w:r>
          </w:p>
          <w:p w14:paraId="7F693261" w14:textId="77777777" w:rsidR="00A47A99" w:rsidRPr="00F546FE" w:rsidRDefault="00A47A99" w:rsidP="00A47A99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19"/>
              <w:gridCol w:w="4768"/>
              <w:gridCol w:w="1418"/>
              <w:gridCol w:w="1661"/>
            </w:tblGrid>
            <w:tr w:rsidR="00A47A99" w:rsidRPr="002C7592" w14:paraId="1843D855" w14:textId="77777777" w:rsidTr="003C0E34">
              <w:tc>
                <w:tcPr>
                  <w:tcW w:w="1719" w:type="dxa"/>
                  <w:shd w:val="clear" w:color="auto" w:fill="auto"/>
                </w:tcPr>
                <w:p w14:paraId="01BEC055" w14:textId="77777777" w:rsidR="00A47A99" w:rsidRPr="002C7592" w:rsidRDefault="00A47A99" w:rsidP="00A47A99">
                  <w:pPr>
                    <w:rPr>
                      <w:color w:val="000000"/>
                    </w:rPr>
                  </w:pPr>
                  <w:r w:rsidRPr="002C7592">
                    <w:rPr>
                      <w:color w:val="000000"/>
                    </w:rPr>
                    <w:t>Наиме</w:t>
                  </w:r>
                  <w:r>
                    <w:rPr>
                      <w:color w:val="000000"/>
                    </w:rPr>
                    <w:t>н</w:t>
                  </w:r>
                  <w:r w:rsidRPr="002C7592">
                    <w:rPr>
                      <w:color w:val="000000"/>
                    </w:rPr>
                    <w:t>ова</w:t>
                  </w:r>
                  <w:r>
                    <w:rPr>
                      <w:color w:val="000000"/>
                    </w:rPr>
                    <w:t>н</w:t>
                  </w:r>
                  <w:r w:rsidRPr="002C7592">
                    <w:rPr>
                      <w:color w:val="000000"/>
                    </w:rPr>
                    <w:t>ие программы, подпрограммы</w:t>
                  </w:r>
                </w:p>
              </w:tc>
              <w:tc>
                <w:tcPr>
                  <w:tcW w:w="4768" w:type="dxa"/>
                  <w:shd w:val="clear" w:color="auto" w:fill="auto"/>
                </w:tcPr>
                <w:p w14:paraId="0DE5318F" w14:textId="77777777" w:rsidR="00A47A99" w:rsidRPr="002C7592" w:rsidRDefault="00A47A99" w:rsidP="00A47A99">
                  <w:pPr>
                    <w:rPr>
                      <w:color w:val="000000"/>
                    </w:rPr>
                  </w:pPr>
                </w:p>
                <w:p w14:paraId="2CAAE2AA" w14:textId="77777777" w:rsidR="00A47A99" w:rsidRPr="002C7592" w:rsidRDefault="00A47A99" w:rsidP="00A47A99">
                  <w:pPr>
                    <w:rPr>
                      <w:color w:val="000000"/>
                    </w:rPr>
                  </w:pPr>
                  <w:r w:rsidRPr="002C7592">
                    <w:rPr>
                      <w:color w:val="000000"/>
                    </w:rPr>
                    <w:t>Наименование мероприятий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32C66894" w14:textId="77777777" w:rsidR="00A47A99" w:rsidRPr="002C7592" w:rsidRDefault="00A47A99" w:rsidP="00A47A99">
                  <w:pPr>
                    <w:rPr>
                      <w:color w:val="000000"/>
                    </w:rPr>
                  </w:pPr>
                  <w:r w:rsidRPr="002C7592">
                    <w:rPr>
                      <w:color w:val="000000"/>
                    </w:rPr>
                    <w:t>Утверждено бюджетной росписью, с учетом изменений, руб.</w:t>
                  </w:r>
                </w:p>
              </w:tc>
              <w:tc>
                <w:tcPr>
                  <w:tcW w:w="1661" w:type="dxa"/>
                  <w:shd w:val="clear" w:color="auto" w:fill="auto"/>
                </w:tcPr>
                <w:p w14:paraId="00A6C0EC" w14:textId="77777777" w:rsidR="00A47A99" w:rsidRPr="002C7592" w:rsidRDefault="00A47A99" w:rsidP="00A47A9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Исполнено</w:t>
                  </w:r>
                  <w:r w:rsidRPr="002C7592">
                    <w:rPr>
                      <w:color w:val="000000"/>
                    </w:rPr>
                    <w:t xml:space="preserve"> руб.</w:t>
                  </w:r>
                </w:p>
              </w:tc>
            </w:tr>
            <w:tr w:rsidR="00A47A99" w:rsidRPr="00137477" w14:paraId="1F88AFFE" w14:textId="77777777" w:rsidTr="003C0E34">
              <w:tc>
                <w:tcPr>
                  <w:tcW w:w="6487" w:type="dxa"/>
                  <w:gridSpan w:val="2"/>
                  <w:shd w:val="clear" w:color="auto" w:fill="auto"/>
                </w:tcPr>
                <w:p w14:paraId="7DCEEA00" w14:textId="77777777" w:rsidR="00A47A99" w:rsidRPr="00137477" w:rsidRDefault="00A47A99" w:rsidP="00A47A99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137477">
                    <w:rPr>
                      <w:b/>
                      <w:bCs/>
                    </w:rPr>
                    <w:t xml:space="preserve">Муниципальная программа «Жизнеобеспечение территории </w:t>
                  </w:r>
                  <w:proofErr w:type="spellStart"/>
                  <w:r>
                    <w:rPr>
                      <w:b/>
                      <w:bCs/>
                    </w:rPr>
                    <w:t>Суховского</w:t>
                  </w:r>
                  <w:proofErr w:type="spellEnd"/>
                  <w:r w:rsidRPr="00137477">
                    <w:rPr>
                      <w:b/>
                      <w:bCs/>
                    </w:rPr>
                    <w:t xml:space="preserve"> сельсовета»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05F40564" w14:textId="77777777" w:rsidR="00A47A99" w:rsidRPr="00D14EEA" w:rsidRDefault="00A47A99" w:rsidP="00A47A99">
                  <w:pPr>
                    <w:rPr>
                      <w:b/>
                      <w:color w:val="000000"/>
                    </w:rPr>
                  </w:pPr>
                  <w:r>
                    <w:rPr>
                      <w:b/>
                    </w:rPr>
                    <w:t>5555042,22</w:t>
                  </w:r>
                </w:p>
              </w:tc>
              <w:tc>
                <w:tcPr>
                  <w:tcW w:w="1661" w:type="dxa"/>
                  <w:shd w:val="clear" w:color="auto" w:fill="auto"/>
                </w:tcPr>
                <w:p w14:paraId="7D7F811A" w14:textId="77777777" w:rsidR="00A47A99" w:rsidRPr="00D14EEA" w:rsidRDefault="00A47A99" w:rsidP="00A47A99">
                  <w:pPr>
                    <w:rPr>
                      <w:b/>
                      <w:color w:val="000000"/>
                    </w:rPr>
                  </w:pPr>
                  <w:r>
                    <w:rPr>
                      <w:b/>
                    </w:rPr>
                    <w:t>5425285,85</w:t>
                  </w:r>
                </w:p>
              </w:tc>
            </w:tr>
            <w:tr w:rsidR="00A47A99" w:rsidRPr="00137477" w14:paraId="0123AD7C" w14:textId="77777777" w:rsidTr="003C0E34">
              <w:tc>
                <w:tcPr>
                  <w:tcW w:w="1719" w:type="dxa"/>
                  <w:vMerge w:val="restart"/>
                  <w:shd w:val="clear" w:color="auto" w:fill="auto"/>
                </w:tcPr>
                <w:p w14:paraId="59D46C54" w14:textId="77777777" w:rsidR="00A47A99" w:rsidRPr="002C7592" w:rsidRDefault="00A47A99" w:rsidP="00A47A99">
                  <w:pPr>
                    <w:rPr>
                      <w:color w:val="000000"/>
                    </w:rPr>
                  </w:pPr>
                  <w:r w:rsidRPr="00137477">
                    <w:rPr>
                      <w:b/>
                      <w:bCs/>
                    </w:rPr>
                    <w:t xml:space="preserve">1.Подпрограмма «Дорожный фонд </w:t>
                  </w:r>
                  <w:proofErr w:type="spellStart"/>
                  <w:r>
                    <w:rPr>
                      <w:b/>
                      <w:bCs/>
                    </w:rPr>
                    <w:t>Суховского</w:t>
                  </w:r>
                  <w:proofErr w:type="spellEnd"/>
                  <w:r w:rsidRPr="00137477">
                    <w:rPr>
                      <w:b/>
                      <w:bCs/>
                    </w:rPr>
                    <w:t xml:space="preserve"> сельсовета</w:t>
                  </w:r>
                  <w:r w:rsidRPr="002C7592">
                    <w:rPr>
                      <w:bCs/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4768" w:type="dxa"/>
                  <w:shd w:val="clear" w:color="auto" w:fill="auto"/>
                </w:tcPr>
                <w:p w14:paraId="454CB02D" w14:textId="77777777" w:rsidR="00A47A99" w:rsidRPr="002C7592" w:rsidRDefault="00A47A99" w:rsidP="00A47A99">
                  <w:pPr>
                    <w:rPr>
                      <w:color w:val="000000"/>
                    </w:rPr>
                  </w:pPr>
                </w:p>
                <w:p w14:paraId="2A0F8A23" w14:textId="77777777" w:rsidR="00A47A99" w:rsidRDefault="00A47A99" w:rsidP="00A47A99">
                  <w:pPr>
                    <w:rPr>
                      <w:color w:val="000000"/>
                    </w:rPr>
                  </w:pPr>
                </w:p>
                <w:p w14:paraId="313327C0" w14:textId="77777777" w:rsidR="00A47A99" w:rsidRPr="002C7592" w:rsidRDefault="00A47A99" w:rsidP="00A47A99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14:paraId="1288ABB9" w14:textId="77777777" w:rsidR="00A47A99" w:rsidRPr="00137477" w:rsidRDefault="00A47A99" w:rsidP="00A47A99">
                  <w:pPr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2133220,00</w:t>
                  </w:r>
                </w:p>
              </w:tc>
              <w:tc>
                <w:tcPr>
                  <w:tcW w:w="1661" w:type="dxa"/>
                  <w:shd w:val="clear" w:color="auto" w:fill="auto"/>
                </w:tcPr>
                <w:p w14:paraId="203089D0" w14:textId="77777777" w:rsidR="00A47A99" w:rsidRPr="00137477" w:rsidRDefault="00A47A99" w:rsidP="00A47A99">
                  <w:pPr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2095018,98</w:t>
                  </w:r>
                </w:p>
              </w:tc>
            </w:tr>
            <w:tr w:rsidR="00A47A99" w:rsidRPr="002C7592" w14:paraId="2B0861E6" w14:textId="77777777" w:rsidTr="003C0E34">
              <w:tc>
                <w:tcPr>
                  <w:tcW w:w="1719" w:type="dxa"/>
                  <w:vMerge/>
                  <w:shd w:val="clear" w:color="auto" w:fill="auto"/>
                </w:tcPr>
                <w:p w14:paraId="50C31502" w14:textId="77777777" w:rsidR="00A47A99" w:rsidRPr="002C7592" w:rsidRDefault="00A47A99" w:rsidP="00A47A99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4768" w:type="dxa"/>
                  <w:shd w:val="clear" w:color="auto" w:fill="auto"/>
                </w:tcPr>
                <w:p w14:paraId="6709D8F3" w14:textId="77777777" w:rsidR="00A47A99" w:rsidRPr="002C7592" w:rsidRDefault="00A47A99" w:rsidP="00A47A99">
                  <w:pPr>
                    <w:rPr>
                      <w:color w:val="000000"/>
                    </w:rPr>
                  </w:pPr>
                  <w:r w:rsidRPr="002C7592">
                    <w:rPr>
                      <w:color w:val="000000"/>
                    </w:rPr>
                    <w:t xml:space="preserve">Капитальный ремонт участков дорог </w:t>
                  </w:r>
                  <w:proofErr w:type="spellStart"/>
                  <w:r>
                    <w:rPr>
                      <w:color w:val="000000"/>
                    </w:rPr>
                    <w:t>с.Сухово</w:t>
                  </w:r>
                  <w:proofErr w:type="spellEnd"/>
                </w:p>
              </w:tc>
              <w:tc>
                <w:tcPr>
                  <w:tcW w:w="1418" w:type="dxa"/>
                  <w:shd w:val="clear" w:color="auto" w:fill="auto"/>
                </w:tcPr>
                <w:p w14:paraId="7FD4C4CE" w14:textId="77777777" w:rsidR="00A47A99" w:rsidRPr="002C7592" w:rsidRDefault="00A47A99" w:rsidP="00A47A9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582700</w:t>
                  </w:r>
                </w:p>
              </w:tc>
              <w:tc>
                <w:tcPr>
                  <w:tcW w:w="1661" w:type="dxa"/>
                  <w:shd w:val="clear" w:color="auto" w:fill="auto"/>
                </w:tcPr>
                <w:p w14:paraId="208F0D92" w14:textId="77777777" w:rsidR="00A47A99" w:rsidRPr="002C7592" w:rsidRDefault="00A47A99" w:rsidP="00A47A9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549506,68</w:t>
                  </w:r>
                </w:p>
              </w:tc>
            </w:tr>
            <w:tr w:rsidR="00A47A99" w:rsidRPr="002C7592" w14:paraId="5B9E28A6" w14:textId="77777777" w:rsidTr="003C0E34">
              <w:tc>
                <w:tcPr>
                  <w:tcW w:w="1719" w:type="dxa"/>
                  <w:vMerge/>
                  <w:shd w:val="clear" w:color="auto" w:fill="auto"/>
                </w:tcPr>
                <w:p w14:paraId="7BA06F72" w14:textId="77777777" w:rsidR="00A47A99" w:rsidRPr="002C7592" w:rsidRDefault="00A47A99" w:rsidP="00A47A99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4768" w:type="dxa"/>
                  <w:shd w:val="clear" w:color="auto" w:fill="auto"/>
                </w:tcPr>
                <w:p w14:paraId="54E05FC6" w14:textId="77777777" w:rsidR="00A47A99" w:rsidRPr="002C7592" w:rsidRDefault="00A47A99" w:rsidP="00A47A99">
                  <w:pPr>
                    <w:rPr>
                      <w:color w:val="000000"/>
                    </w:rPr>
                  </w:pPr>
                  <w:proofErr w:type="gramStart"/>
                  <w:r>
                    <w:rPr>
                      <w:color w:val="000000"/>
                    </w:rPr>
                    <w:t>Содержание  сети</w:t>
                  </w:r>
                  <w:proofErr w:type="gramEnd"/>
                  <w:r>
                    <w:rPr>
                      <w:color w:val="000000"/>
                    </w:rPr>
                    <w:t xml:space="preserve"> автомобильных дорог общего пользования и искусственных сооружений на них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3EC71668" w14:textId="77777777" w:rsidR="00A47A99" w:rsidRPr="002C7592" w:rsidRDefault="00A47A99" w:rsidP="00A47A9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1545512,30</w:t>
                  </w:r>
                </w:p>
              </w:tc>
              <w:tc>
                <w:tcPr>
                  <w:tcW w:w="1661" w:type="dxa"/>
                  <w:shd w:val="clear" w:color="auto" w:fill="auto"/>
                </w:tcPr>
                <w:p w14:paraId="76B367B3" w14:textId="77777777" w:rsidR="00A47A99" w:rsidRPr="002C7592" w:rsidRDefault="00A47A99" w:rsidP="00A47A9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1545512,30</w:t>
                  </w:r>
                </w:p>
              </w:tc>
            </w:tr>
            <w:tr w:rsidR="00A47A99" w:rsidRPr="00137477" w14:paraId="3F3E77F1" w14:textId="77777777" w:rsidTr="003C0E34">
              <w:tc>
                <w:tcPr>
                  <w:tcW w:w="1719" w:type="dxa"/>
                  <w:vMerge w:val="restart"/>
                  <w:shd w:val="clear" w:color="auto" w:fill="auto"/>
                </w:tcPr>
                <w:p w14:paraId="5D8A546D" w14:textId="77777777" w:rsidR="00A47A99" w:rsidRPr="00137477" w:rsidRDefault="00A47A99" w:rsidP="00A47A99">
                  <w:pPr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2</w:t>
                  </w:r>
                  <w:r w:rsidRPr="00137477">
                    <w:rPr>
                      <w:b/>
                      <w:color w:val="000000"/>
                    </w:rPr>
                    <w:t>.</w:t>
                  </w:r>
                  <w:r w:rsidRPr="00137477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137477">
                    <w:rPr>
                      <w:b/>
                      <w:bCs/>
                    </w:rPr>
                    <w:t xml:space="preserve">Подпрограмма «Благоустройство территории </w:t>
                  </w:r>
                  <w:proofErr w:type="spellStart"/>
                  <w:r>
                    <w:rPr>
                      <w:b/>
                      <w:bCs/>
                    </w:rPr>
                    <w:t>Суховского</w:t>
                  </w:r>
                  <w:proofErr w:type="spellEnd"/>
                  <w:r>
                    <w:rPr>
                      <w:b/>
                      <w:bCs/>
                    </w:rPr>
                    <w:t xml:space="preserve"> </w:t>
                  </w:r>
                  <w:r w:rsidRPr="00137477">
                    <w:rPr>
                      <w:b/>
                      <w:bCs/>
                    </w:rPr>
                    <w:t>сельсовета</w:t>
                  </w:r>
                </w:p>
              </w:tc>
              <w:tc>
                <w:tcPr>
                  <w:tcW w:w="4768" w:type="dxa"/>
                  <w:shd w:val="clear" w:color="auto" w:fill="auto"/>
                </w:tcPr>
                <w:p w14:paraId="1ED5B78F" w14:textId="77777777" w:rsidR="00A47A99" w:rsidRDefault="00A47A99" w:rsidP="00A47A99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14:paraId="07EFBA40" w14:textId="77777777" w:rsidR="00A47A99" w:rsidRPr="00137477" w:rsidRDefault="00A47A99" w:rsidP="00A47A99">
                  <w:pPr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2318372,22</w:t>
                  </w:r>
                </w:p>
              </w:tc>
              <w:tc>
                <w:tcPr>
                  <w:tcW w:w="1661" w:type="dxa"/>
                  <w:shd w:val="clear" w:color="auto" w:fill="auto"/>
                </w:tcPr>
                <w:p w14:paraId="12C8DFCD" w14:textId="77777777" w:rsidR="00A47A99" w:rsidRPr="00137477" w:rsidRDefault="00A47A99" w:rsidP="00A47A99">
                  <w:pPr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2226816,87</w:t>
                  </w:r>
                </w:p>
              </w:tc>
            </w:tr>
            <w:tr w:rsidR="00A47A99" w14:paraId="4FBC7CBE" w14:textId="77777777" w:rsidTr="003C0E34">
              <w:tc>
                <w:tcPr>
                  <w:tcW w:w="1719" w:type="dxa"/>
                  <w:vMerge/>
                  <w:shd w:val="clear" w:color="auto" w:fill="auto"/>
                </w:tcPr>
                <w:p w14:paraId="5A8C226E" w14:textId="77777777" w:rsidR="00A47A99" w:rsidRPr="002C7592" w:rsidRDefault="00A47A99" w:rsidP="00A47A99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4768" w:type="dxa"/>
                  <w:shd w:val="clear" w:color="auto" w:fill="auto"/>
                </w:tcPr>
                <w:p w14:paraId="4D11B38C" w14:textId="77777777" w:rsidR="00A47A99" w:rsidRDefault="00A47A99" w:rsidP="00A47A9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Уличное освещение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3B21D6AE" w14:textId="77777777" w:rsidR="00A47A99" w:rsidRDefault="00A47A99" w:rsidP="00A47A9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1040317,16</w:t>
                  </w:r>
                </w:p>
              </w:tc>
              <w:tc>
                <w:tcPr>
                  <w:tcW w:w="1661" w:type="dxa"/>
                  <w:shd w:val="clear" w:color="auto" w:fill="auto"/>
                </w:tcPr>
                <w:p w14:paraId="1C359C5E" w14:textId="77777777" w:rsidR="00A47A99" w:rsidRDefault="00A47A99" w:rsidP="00A47A9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1040317,16</w:t>
                  </w:r>
                </w:p>
              </w:tc>
            </w:tr>
            <w:tr w:rsidR="00A47A99" w14:paraId="05E92E3F" w14:textId="77777777" w:rsidTr="003C0E34">
              <w:tc>
                <w:tcPr>
                  <w:tcW w:w="1719" w:type="dxa"/>
                  <w:vMerge/>
                  <w:shd w:val="clear" w:color="auto" w:fill="auto"/>
                </w:tcPr>
                <w:p w14:paraId="0D0A6084" w14:textId="77777777" w:rsidR="00A47A99" w:rsidRPr="002C7592" w:rsidRDefault="00A47A99" w:rsidP="00A47A99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4768" w:type="dxa"/>
                  <w:shd w:val="clear" w:color="auto" w:fill="auto"/>
                </w:tcPr>
                <w:p w14:paraId="6225531C" w14:textId="77777777" w:rsidR="00A47A99" w:rsidRDefault="00A47A99" w:rsidP="00A47A9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Услуги по вывозу ТКО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4CF24AFD" w14:textId="77777777" w:rsidR="00A47A99" w:rsidRDefault="00A47A99" w:rsidP="00A47A9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30000,00</w:t>
                  </w:r>
                </w:p>
              </w:tc>
              <w:tc>
                <w:tcPr>
                  <w:tcW w:w="1661" w:type="dxa"/>
                  <w:shd w:val="clear" w:color="auto" w:fill="auto"/>
                </w:tcPr>
                <w:p w14:paraId="0633A262" w14:textId="77777777" w:rsidR="00A47A99" w:rsidRDefault="00A47A99" w:rsidP="00A47A9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1392</w:t>
                  </w:r>
                </w:p>
              </w:tc>
            </w:tr>
            <w:tr w:rsidR="00A47A99" w14:paraId="37A4710C" w14:textId="77777777" w:rsidTr="003C0E34">
              <w:tc>
                <w:tcPr>
                  <w:tcW w:w="1719" w:type="dxa"/>
                  <w:vMerge/>
                  <w:shd w:val="clear" w:color="auto" w:fill="auto"/>
                </w:tcPr>
                <w:p w14:paraId="5D9FD38B" w14:textId="77777777" w:rsidR="00A47A99" w:rsidRPr="002C7592" w:rsidRDefault="00A47A99" w:rsidP="00A47A99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4768" w:type="dxa"/>
                  <w:shd w:val="clear" w:color="auto" w:fill="auto"/>
                </w:tcPr>
                <w:p w14:paraId="57835F39" w14:textId="77777777" w:rsidR="00A47A99" w:rsidRDefault="00A47A99" w:rsidP="00A47A9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Прочие благоустройство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65E904D7" w14:textId="77777777" w:rsidR="00A47A99" w:rsidRDefault="00A47A99" w:rsidP="00A47A9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1248055,06</w:t>
                  </w:r>
                </w:p>
              </w:tc>
              <w:tc>
                <w:tcPr>
                  <w:tcW w:w="1661" w:type="dxa"/>
                  <w:shd w:val="clear" w:color="auto" w:fill="auto"/>
                </w:tcPr>
                <w:p w14:paraId="376BA4F7" w14:textId="77777777" w:rsidR="00A47A99" w:rsidRDefault="00A47A99" w:rsidP="00A47A9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1185107,71</w:t>
                  </w:r>
                </w:p>
              </w:tc>
            </w:tr>
            <w:tr w:rsidR="00A47A99" w:rsidRPr="00DD4472" w14:paraId="3420E163" w14:textId="77777777" w:rsidTr="003C0E34">
              <w:tc>
                <w:tcPr>
                  <w:tcW w:w="6487" w:type="dxa"/>
                  <w:gridSpan w:val="2"/>
                  <w:shd w:val="clear" w:color="auto" w:fill="auto"/>
                </w:tcPr>
                <w:p w14:paraId="3A91A09E" w14:textId="77777777" w:rsidR="00A47A99" w:rsidRPr="00137477" w:rsidRDefault="00A47A99" w:rsidP="00A47A99">
                  <w:pPr>
                    <w:jc w:val="center"/>
                    <w:rPr>
                      <w:b/>
                      <w:color w:val="000000"/>
                    </w:rPr>
                  </w:pPr>
                  <w:r w:rsidRPr="00137477">
                    <w:rPr>
                      <w:b/>
                      <w:bCs/>
                    </w:rPr>
                    <w:t xml:space="preserve">Муниципальная программа «Развитие культуры, физической культуры и спорта на территории </w:t>
                  </w:r>
                  <w:proofErr w:type="spellStart"/>
                  <w:r>
                    <w:rPr>
                      <w:b/>
                      <w:bCs/>
                    </w:rPr>
                    <w:t>Суховского</w:t>
                  </w:r>
                  <w:proofErr w:type="spellEnd"/>
                  <w:r w:rsidRPr="00137477">
                    <w:rPr>
                      <w:b/>
                      <w:bCs/>
                    </w:rPr>
                    <w:t xml:space="preserve"> сельсовета»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7FCB9D45" w14:textId="77777777" w:rsidR="00A47A99" w:rsidRPr="00DD4472" w:rsidRDefault="00A47A99" w:rsidP="00A47A99">
                  <w:pPr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1103450,00</w:t>
                  </w:r>
                </w:p>
              </w:tc>
              <w:tc>
                <w:tcPr>
                  <w:tcW w:w="1661" w:type="dxa"/>
                  <w:shd w:val="clear" w:color="auto" w:fill="auto"/>
                </w:tcPr>
                <w:p w14:paraId="415D5208" w14:textId="77777777" w:rsidR="00A47A99" w:rsidRDefault="00A47A99" w:rsidP="00A47A99">
                  <w:r>
                    <w:rPr>
                      <w:b/>
                      <w:color w:val="000000"/>
                    </w:rPr>
                    <w:t>1103450,00</w:t>
                  </w:r>
                </w:p>
              </w:tc>
            </w:tr>
            <w:tr w:rsidR="00A47A99" w14:paraId="49488E6F" w14:textId="77777777" w:rsidTr="003C0E34">
              <w:tc>
                <w:tcPr>
                  <w:tcW w:w="1719" w:type="dxa"/>
                  <w:shd w:val="clear" w:color="auto" w:fill="auto"/>
                </w:tcPr>
                <w:p w14:paraId="6C735CB1" w14:textId="77777777" w:rsidR="00A47A99" w:rsidRPr="00A111F7" w:rsidRDefault="00A47A99" w:rsidP="00A47A99">
                  <w:pPr>
                    <w:rPr>
                      <w:color w:val="000000"/>
                    </w:rPr>
                  </w:pPr>
                  <w:r>
                    <w:rPr>
                      <w:b/>
                      <w:bCs/>
                    </w:rPr>
                    <w:t>3.</w:t>
                  </w:r>
                  <w:r w:rsidRPr="00A111F7">
                    <w:rPr>
                      <w:b/>
                      <w:bCs/>
                    </w:rPr>
                    <w:t>Культура, кинематография</w:t>
                  </w:r>
                </w:p>
              </w:tc>
              <w:tc>
                <w:tcPr>
                  <w:tcW w:w="4768" w:type="dxa"/>
                  <w:shd w:val="clear" w:color="auto" w:fill="auto"/>
                </w:tcPr>
                <w:p w14:paraId="20B7E851" w14:textId="77777777" w:rsidR="00A47A99" w:rsidRDefault="00A47A99" w:rsidP="00A47A9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Передаваемые полномочия (организация досуга и услугами организаций культуры)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4A582233" w14:textId="77777777" w:rsidR="00A47A99" w:rsidRDefault="00A47A99" w:rsidP="00A47A99">
                  <w:r>
                    <w:rPr>
                      <w:b/>
                      <w:color w:val="000000"/>
                    </w:rPr>
                    <w:t>1103450,00</w:t>
                  </w:r>
                </w:p>
              </w:tc>
              <w:tc>
                <w:tcPr>
                  <w:tcW w:w="1661" w:type="dxa"/>
                  <w:shd w:val="clear" w:color="auto" w:fill="auto"/>
                </w:tcPr>
                <w:p w14:paraId="3224CFE7" w14:textId="77777777" w:rsidR="00A47A99" w:rsidRPr="00DD4472" w:rsidRDefault="00A47A99" w:rsidP="00A47A99">
                  <w:pPr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1103450,00</w:t>
                  </w:r>
                </w:p>
              </w:tc>
            </w:tr>
          </w:tbl>
          <w:p w14:paraId="7F8D1708" w14:textId="77777777" w:rsidR="00A47A99" w:rsidRDefault="00A47A99" w:rsidP="00A47A99">
            <w:pPr>
              <w:jc w:val="both"/>
              <w:rPr>
                <w:sz w:val="28"/>
                <w:szCs w:val="28"/>
              </w:rPr>
            </w:pPr>
          </w:p>
          <w:p w14:paraId="62B97E86" w14:textId="77777777" w:rsidR="00A47A99" w:rsidRPr="00F546FE" w:rsidRDefault="00A47A99" w:rsidP="00A47A99">
            <w:pPr>
              <w:tabs>
                <w:tab w:val="left" w:pos="862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14:paraId="0137B4D3" w14:textId="77777777" w:rsidR="00A47A99" w:rsidRPr="00F516D9" w:rsidRDefault="00A47A99" w:rsidP="00A47A99">
            <w:pPr>
              <w:jc w:val="both"/>
              <w:outlineLvl w:val="2"/>
              <w:rPr>
                <w:sz w:val="28"/>
                <w:szCs w:val="28"/>
              </w:rPr>
            </w:pPr>
          </w:p>
          <w:p w14:paraId="5120A378" w14:textId="77777777" w:rsidR="00A47A99" w:rsidRDefault="00A47A99" w:rsidP="00A47A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Pr="002B10E7">
              <w:rPr>
                <w:sz w:val="28"/>
                <w:szCs w:val="28"/>
              </w:rPr>
              <w:t>Расходы и численность работников органов местного самоуправления</w:t>
            </w:r>
            <w:r>
              <w:rPr>
                <w:sz w:val="28"/>
                <w:szCs w:val="28"/>
              </w:rPr>
              <w:t>.</w:t>
            </w:r>
          </w:p>
          <w:p w14:paraId="6C2C21DC" w14:textId="77777777" w:rsidR="00A47A99" w:rsidRDefault="00A47A99" w:rsidP="00A47A99">
            <w:pPr>
              <w:jc w:val="center"/>
              <w:rPr>
                <w:sz w:val="28"/>
                <w:szCs w:val="28"/>
              </w:rPr>
            </w:pPr>
          </w:p>
          <w:p w14:paraId="741BF678" w14:textId="77777777" w:rsidR="00A47A99" w:rsidRPr="00834148" w:rsidRDefault="00A47A99" w:rsidP="00A47A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Pr="00834148">
              <w:rPr>
                <w:sz w:val="28"/>
                <w:szCs w:val="28"/>
              </w:rPr>
              <w:t xml:space="preserve">В целом по общегосударственным расходам на содержание органов местного самоуправления фактические расходы составили </w:t>
            </w:r>
            <w:r>
              <w:rPr>
                <w:sz w:val="28"/>
                <w:szCs w:val="28"/>
              </w:rPr>
              <w:t>6047682,49</w:t>
            </w:r>
            <w:r w:rsidRPr="00834148">
              <w:rPr>
                <w:sz w:val="28"/>
                <w:szCs w:val="28"/>
              </w:rPr>
              <w:t xml:space="preserve"> руб. (</w:t>
            </w:r>
            <w:r>
              <w:rPr>
                <w:sz w:val="28"/>
                <w:szCs w:val="28"/>
              </w:rPr>
              <w:t>91,3</w:t>
            </w:r>
            <w:r w:rsidRPr="00834148">
              <w:rPr>
                <w:sz w:val="28"/>
                <w:szCs w:val="28"/>
              </w:rPr>
              <w:t xml:space="preserve"> % от годового плана –</w:t>
            </w:r>
            <w:r>
              <w:rPr>
                <w:sz w:val="28"/>
                <w:szCs w:val="28"/>
              </w:rPr>
              <w:t xml:space="preserve"> 6623401,71</w:t>
            </w:r>
            <w:r w:rsidRPr="00834148">
              <w:rPr>
                <w:sz w:val="28"/>
                <w:szCs w:val="28"/>
              </w:rPr>
              <w:t xml:space="preserve"> руб.)</w:t>
            </w:r>
          </w:p>
          <w:p w14:paraId="6FCB5C0B" w14:textId="77777777" w:rsidR="00A47A99" w:rsidRDefault="00A47A99" w:rsidP="00A47A99">
            <w:pPr>
              <w:jc w:val="both"/>
              <w:rPr>
                <w:sz w:val="28"/>
                <w:szCs w:val="28"/>
              </w:rPr>
            </w:pPr>
            <w:r w:rsidRPr="00834148">
              <w:rPr>
                <w:sz w:val="28"/>
                <w:szCs w:val="28"/>
              </w:rPr>
              <w:tab/>
              <w:t xml:space="preserve">По оплате труда работников органов местного самоуправления муниципального образования расходы составили </w:t>
            </w:r>
            <w:r>
              <w:rPr>
                <w:sz w:val="28"/>
                <w:szCs w:val="28"/>
              </w:rPr>
              <w:t xml:space="preserve">4237798,74 </w:t>
            </w:r>
            <w:r w:rsidRPr="00834148">
              <w:rPr>
                <w:sz w:val="28"/>
                <w:szCs w:val="28"/>
              </w:rPr>
              <w:t>руб. (</w:t>
            </w:r>
            <w:r>
              <w:rPr>
                <w:sz w:val="28"/>
                <w:szCs w:val="28"/>
              </w:rPr>
              <w:t>94,2</w:t>
            </w:r>
            <w:r w:rsidRPr="00834148">
              <w:rPr>
                <w:sz w:val="28"/>
                <w:szCs w:val="28"/>
              </w:rPr>
              <w:t xml:space="preserve"> % от годового плана </w:t>
            </w:r>
            <w:r>
              <w:rPr>
                <w:sz w:val="28"/>
                <w:szCs w:val="28"/>
              </w:rPr>
              <w:t>4495482,05</w:t>
            </w:r>
            <w:r w:rsidRPr="00834148">
              <w:rPr>
                <w:sz w:val="28"/>
                <w:szCs w:val="28"/>
              </w:rPr>
              <w:t xml:space="preserve"> тыс.</w:t>
            </w:r>
            <w:r>
              <w:rPr>
                <w:sz w:val="28"/>
                <w:szCs w:val="28"/>
              </w:rPr>
              <w:t xml:space="preserve"> </w:t>
            </w:r>
            <w:r w:rsidRPr="00834148">
              <w:rPr>
                <w:sz w:val="28"/>
                <w:szCs w:val="28"/>
              </w:rPr>
              <w:t>руб.)</w:t>
            </w:r>
          </w:p>
          <w:p w14:paraId="6796F4F9" w14:textId="77777777" w:rsidR="00A47A99" w:rsidRPr="00834148" w:rsidRDefault="00A47A99" w:rsidP="00A47A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  <w:r w:rsidRPr="00834148">
              <w:rPr>
                <w:sz w:val="28"/>
                <w:szCs w:val="28"/>
              </w:rPr>
              <w:t xml:space="preserve"> </w:t>
            </w:r>
            <w:r w:rsidRPr="00371490">
              <w:rPr>
                <w:sz w:val="28"/>
                <w:szCs w:val="28"/>
              </w:rPr>
              <w:t xml:space="preserve">Численность работников органов местного </w:t>
            </w:r>
            <w:proofErr w:type="gramStart"/>
            <w:r w:rsidRPr="00371490">
              <w:rPr>
                <w:sz w:val="28"/>
                <w:szCs w:val="28"/>
              </w:rPr>
              <w:t>самоуправления  составила</w:t>
            </w:r>
            <w:proofErr w:type="gramEnd"/>
            <w:r w:rsidRPr="0037149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7,5</w:t>
            </w:r>
            <w:r w:rsidRPr="00371490">
              <w:rPr>
                <w:sz w:val="28"/>
                <w:szCs w:val="28"/>
              </w:rPr>
              <w:t xml:space="preserve"> единиц</w:t>
            </w:r>
            <w:r>
              <w:rPr>
                <w:sz w:val="28"/>
                <w:szCs w:val="28"/>
              </w:rPr>
              <w:t>.</w:t>
            </w:r>
          </w:p>
          <w:p w14:paraId="2540F2B7" w14:textId="77777777" w:rsidR="00A47A99" w:rsidRDefault="00A47A99" w:rsidP="00A47A99">
            <w:pPr>
              <w:jc w:val="both"/>
              <w:rPr>
                <w:sz w:val="28"/>
                <w:szCs w:val="28"/>
              </w:rPr>
            </w:pPr>
            <w:r w:rsidRPr="00834148">
              <w:rPr>
                <w:sz w:val="28"/>
                <w:szCs w:val="28"/>
              </w:rPr>
              <w:tab/>
              <w:t>Фактическая численность работников, замещающих выборные должности составила</w:t>
            </w:r>
            <w:r>
              <w:rPr>
                <w:sz w:val="28"/>
                <w:szCs w:val="28"/>
              </w:rPr>
              <w:t>:</w:t>
            </w:r>
            <w:r w:rsidRPr="00834148">
              <w:rPr>
                <w:sz w:val="28"/>
                <w:szCs w:val="28"/>
              </w:rPr>
              <w:t xml:space="preserve"> </w:t>
            </w:r>
          </w:p>
          <w:p w14:paraId="47AC0C6E" w14:textId="77777777" w:rsidR="00A47A99" w:rsidRDefault="00A47A99" w:rsidP="00A47A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8341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</w:t>
            </w:r>
            <w:r w:rsidRPr="00834148">
              <w:rPr>
                <w:sz w:val="28"/>
                <w:szCs w:val="28"/>
              </w:rPr>
              <w:t xml:space="preserve">лава </w:t>
            </w:r>
            <w:r>
              <w:rPr>
                <w:sz w:val="28"/>
                <w:szCs w:val="28"/>
              </w:rPr>
              <w:t>Тасеевского сельсовета – 1единица</w:t>
            </w:r>
            <w:r w:rsidRPr="00834148">
              <w:rPr>
                <w:sz w:val="28"/>
                <w:szCs w:val="28"/>
              </w:rPr>
              <w:t>,</w:t>
            </w:r>
            <w:r w:rsidRPr="005D5EF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расходы на оплату труда составили</w:t>
            </w:r>
            <w:r w:rsidRPr="008341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458629,84 руб., при плане 534521,20 руб., </w:t>
            </w:r>
          </w:p>
          <w:p w14:paraId="2E65A969" w14:textId="77777777" w:rsidR="00A47A99" w:rsidRDefault="00A47A99" w:rsidP="00A47A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-Муниципальные служащие - 4 единиц, расходы на оплату труда составили   2546820,34 руб. при </w:t>
            </w:r>
            <w:proofErr w:type="gramStart"/>
            <w:r>
              <w:rPr>
                <w:sz w:val="28"/>
                <w:szCs w:val="28"/>
              </w:rPr>
              <w:t>плане  2546820</w:t>
            </w:r>
            <w:proofErr w:type="gramEnd"/>
            <w:r>
              <w:rPr>
                <w:sz w:val="28"/>
                <w:szCs w:val="28"/>
              </w:rPr>
              <w:t>,34 тыс. руб.,</w:t>
            </w:r>
          </w:p>
          <w:p w14:paraId="0D20E5A2" w14:textId="77777777" w:rsidR="00A47A99" w:rsidRDefault="00A47A99" w:rsidP="00A47A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работников по ЕТС</w:t>
            </w:r>
            <w:proofErr w:type="gramStart"/>
            <w:r>
              <w:rPr>
                <w:sz w:val="28"/>
                <w:szCs w:val="28"/>
              </w:rPr>
              <w:t>-  2</w:t>
            </w:r>
            <w:proofErr w:type="gramEnd"/>
            <w:r>
              <w:rPr>
                <w:sz w:val="28"/>
                <w:szCs w:val="28"/>
              </w:rPr>
              <w:t xml:space="preserve">,5 единицы, , расходы на оплату труда составили   </w:t>
            </w:r>
          </w:p>
          <w:p w14:paraId="42162C14" w14:textId="77777777" w:rsidR="00A47A99" w:rsidRDefault="00A47A99" w:rsidP="00A47A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1232348,53руб. при плане 1414140,71 руб.,</w:t>
            </w:r>
          </w:p>
          <w:p w14:paraId="67A5C5E4" w14:textId="77777777" w:rsidR="00A47A99" w:rsidRDefault="00A47A99" w:rsidP="00A47A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ФОТ выборных должностных лиц и муниципальных служащих не </w:t>
            </w:r>
            <w:proofErr w:type="gramStart"/>
            <w:r>
              <w:rPr>
                <w:sz w:val="28"/>
                <w:szCs w:val="28"/>
              </w:rPr>
              <w:t>превышает  норматив</w:t>
            </w:r>
            <w:proofErr w:type="gramEnd"/>
            <w:r>
              <w:rPr>
                <w:sz w:val="28"/>
                <w:szCs w:val="28"/>
              </w:rPr>
              <w:t xml:space="preserve">   формирования расходов на оплату труда </w:t>
            </w:r>
          </w:p>
          <w:p w14:paraId="5DA5B8BB" w14:textId="77777777" w:rsidR="00A47A99" w:rsidRPr="00BD2840" w:rsidRDefault="00A47A99" w:rsidP="00A47A99">
            <w:pPr>
              <w:jc w:val="both"/>
              <w:rPr>
                <w:sz w:val="28"/>
                <w:szCs w:val="28"/>
                <w:highlight w:val="yellow"/>
              </w:rPr>
            </w:pPr>
          </w:p>
          <w:p w14:paraId="39ACD645" w14:textId="77777777" w:rsidR="00A47A99" w:rsidRDefault="00A47A99" w:rsidP="00A47A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  <w:r w:rsidRPr="00BF480A">
              <w:rPr>
                <w:sz w:val="28"/>
                <w:szCs w:val="28"/>
              </w:rPr>
              <w:t>Источники финансирования дефицита бюджета.</w:t>
            </w:r>
          </w:p>
          <w:p w14:paraId="36A4E3F7" w14:textId="77777777" w:rsidR="00A47A99" w:rsidRPr="0061143F" w:rsidRDefault="00A47A99" w:rsidP="00A47A99">
            <w:pPr>
              <w:jc w:val="both"/>
              <w:rPr>
                <w:sz w:val="28"/>
                <w:szCs w:val="28"/>
              </w:rPr>
            </w:pPr>
            <w:r w:rsidRPr="0061143F">
              <w:rPr>
                <w:sz w:val="28"/>
                <w:szCs w:val="28"/>
              </w:rPr>
              <w:t>Остатки средств бюджета на 01.01.20</w:t>
            </w:r>
            <w:r>
              <w:rPr>
                <w:sz w:val="28"/>
                <w:szCs w:val="28"/>
              </w:rPr>
              <w:t>25</w:t>
            </w:r>
            <w:r w:rsidRPr="0061143F">
              <w:rPr>
                <w:sz w:val="28"/>
                <w:szCs w:val="28"/>
              </w:rPr>
              <w:t xml:space="preserve"> года </w:t>
            </w:r>
            <w:r>
              <w:rPr>
                <w:sz w:val="28"/>
                <w:szCs w:val="28"/>
              </w:rPr>
              <w:t>составили</w:t>
            </w:r>
            <w:r w:rsidRPr="0061143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566381,27 </w:t>
            </w:r>
            <w:r w:rsidRPr="0061143F">
              <w:rPr>
                <w:sz w:val="28"/>
                <w:szCs w:val="28"/>
              </w:rPr>
              <w:t>рублей, из них</w:t>
            </w:r>
            <w:r>
              <w:rPr>
                <w:sz w:val="28"/>
                <w:szCs w:val="28"/>
              </w:rPr>
              <w:t>:</w:t>
            </w:r>
          </w:p>
          <w:p w14:paraId="6ECA5ED5" w14:textId="77777777" w:rsidR="00A47A99" w:rsidRDefault="00A47A99" w:rsidP="00A47A99">
            <w:pPr>
              <w:jc w:val="both"/>
              <w:rPr>
                <w:sz w:val="28"/>
                <w:szCs w:val="28"/>
              </w:rPr>
            </w:pPr>
            <w:r w:rsidRPr="0061143F">
              <w:rPr>
                <w:sz w:val="28"/>
                <w:szCs w:val="28"/>
              </w:rPr>
              <w:tab/>
            </w:r>
          </w:p>
          <w:p w14:paraId="64A504FE" w14:textId="77777777" w:rsidR="00A47A99" w:rsidRPr="0061143F" w:rsidRDefault="00A47A99" w:rsidP="00A47A99">
            <w:pPr>
              <w:jc w:val="both"/>
              <w:rPr>
                <w:sz w:val="28"/>
                <w:szCs w:val="28"/>
              </w:rPr>
            </w:pPr>
            <w:r w:rsidRPr="0061143F">
              <w:rPr>
                <w:sz w:val="28"/>
                <w:szCs w:val="28"/>
              </w:rPr>
              <w:tab/>
              <w:t>свободные остатки средств</w:t>
            </w:r>
            <w:r>
              <w:rPr>
                <w:sz w:val="28"/>
                <w:szCs w:val="28"/>
              </w:rPr>
              <w:t xml:space="preserve"> – 566381,27 рублей.</w:t>
            </w:r>
          </w:p>
          <w:p w14:paraId="29BD689B" w14:textId="77777777" w:rsidR="00A47A99" w:rsidRPr="00364C2A" w:rsidRDefault="00A47A99" w:rsidP="00A47A99">
            <w:pPr>
              <w:jc w:val="both"/>
              <w:rPr>
                <w:color w:val="FF0000"/>
                <w:sz w:val="28"/>
                <w:szCs w:val="28"/>
              </w:rPr>
            </w:pPr>
          </w:p>
          <w:p w14:paraId="6262BE19" w14:textId="77777777" w:rsidR="00A47A99" w:rsidRPr="00BF480A" w:rsidRDefault="00A47A99" w:rsidP="00A47A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r w:rsidRPr="00BF480A">
              <w:rPr>
                <w:sz w:val="28"/>
                <w:szCs w:val="28"/>
              </w:rPr>
              <w:t>Расходы, произведенные за счет средств резервного фонда.</w:t>
            </w:r>
          </w:p>
          <w:p w14:paraId="0123C357" w14:textId="77777777" w:rsidR="00A47A99" w:rsidRPr="00BF480A" w:rsidRDefault="00A47A99" w:rsidP="00A47A99">
            <w:pPr>
              <w:jc w:val="center"/>
              <w:rPr>
                <w:sz w:val="28"/>
                <w:szCs w:val="28"/>
              </w:rPr>
            </w:pPr>
          </w:p>
          <w:p w14:paraId="5409968E" w14:textId="77777777" w:rsidR="00A47A99" w:rsidRDefault="00A47A99" w:rsidP="00A47A99">
            <w:pPr>
              <w:jc w:val="both"/>
              <w:rPr>
                <w:sz w:val="28"/>
                <w:szCs w:val="28"/>
              </w:rPr>
            </w:pPr>
            <w:r w:rsidRPr="00BF480A">
              <w:rPr>
                <w:sz w:val="28"/>
                <w:szCs w:val="28"/>
              </w:rPr>
              <w:tab/>
              <w:t>В бюджете на 20</w:t>
            </w:r>
            <w:r>
              <w:rPr>
                <w:sz w:val="28"/>
                <w:szCs w:val="28"/>
              </w:rPr>
              <w:t>25</w:t>
            </w:r>
            <w:r w:rsidRPr="00BF480A">
              <w:rPr>
                <w:sz w:val="28"/>
                <w:szCs w:val="28"/>
              </w:rPr>
              <w:t xml:space="preserve"> год </w:t>
            </w:r>
            <w:r>
              <w:rPr>
                <w:sz w:val="28"/>
                <w:szCs w:val="28"/>
              </w:rPr>
              <w:t xml:space="preserve">первоначально </w:t>
            </w:r>
            <w:r w:rsidRPr="00BF480A">
              <w:rPr>
                <w:sz w:val="28"/>
                <w:szCs w:val="28"/>
              </w:rPr>
              <w:t xml:space="preserve">утвержден объем резервного фонда в размере </w:t>
            </w:r>
            <w:r>
              <w:rPr>
                <w:sz w:val="28"/>
                <w:szCs w:val="28"/>
              </w:rPr>
              <w:t>14 000,00</w:t>
            </w:r>
            <w:r w:rsidRPr="00BF480A">
              <w:rPr>
                <w:sz w:val="28"/>
                <w:szCs w:val="28"/>
              </w:rPr>
              <w:t xml:space="preserve"> рублей. Выделение средств из резервного </w:t>
            </w:r>
            <w:proofErr w:type="gramStart"/>
            <w:r w:rsidRPr="00BF480A">
              <w:rPr>
                <w:sz w:val="28"/>
                <w:szCs w:val="28"/>
              </w:rPr>
              <w:t>фонда  20</w:t>
            </w:r>
            <w:r>
              <w:rPr>
                <w:sz w:val="28"/>
                <w:szCs w:val="28"/>
              </w:rPr>
              <w:t>25</w:t>
            </w:r>
            <w:proofErr w:type="gramEnd"/>
            <w:r>
              <w:rPr>
                <w:sz w:val="28"/>
                <w:szCs w:val="28"/>
              </w:rPr>
              <w:t xml:space="preserve"> году производились</w:t>
            </w:r>
          </w:p>
          <w:p w14:paraId="158DAF5D" w14:textId="0459BE81" w:rsidR="00A34BE9" w:rsidRPr="00A47A99" w:rsidRDefault="00A47A99" w:rsidP="00A47A99">
            <w:pPr>
              <w:jc w:val="both"/>
            </w:pPr>
            <w:r>
              <w:rPr>
                <w:sz w:val="28"/>
                <w:szCs w:val="28"/>
              </w:rPr>
              <w:t xml:space="preserve">          </w:t>
            </w:r>
          </w:p>
        </w:tc>
      </w:tr>
    </w:tbl>
    <w:p w14:paraId="06451C34" w14:textId="77777777" w:rsidR="00603DD7" w:rsidRPr="00B20E24" w:rsidRDefault="00603DD7" w:rsidP="00603DD7">
      <w:pPr>
        <w:jc w:val="both"/>
        <w:rPr>
          <w:sz w:val="28"/>
          <w:szCs w:val="28"/>
        </w:rPr>
      </w:pPr>
      <w:r w:rsidRPr="00B20E24">
        <w:rPr>
          <w:sz w:val="28"/>
          <w:szCs w:val="28"/>
        </w:rPr>
        <w:lastRenderedPageBreak/>
        <w:t xml:space="preserve">          Нереальной к взысканию задолженности по состоянию на 01.01.2026 года нет.</w:t>
      </w:r>
    </w:p>
    <w:p w14:paraId="2457AB58" w14:textId="77777777" w:rsidR="00603DD7" w:rsidRPr="000C4988" w:rsidRDefault="00603DD7" w:rsidP="00603DD7">
      <w:pPr>
        <w:jc w:val="both"/>
        <w:rPr>
          <w:sz w:val="28"/>
          <w:szCs w:val="28"/>
        </w:rPr>
      </w:pPr>
      <w:r w:rsidRPr="00B20E24">
        <w:rPr>
          <w:sz w:val="28"/>
          <w:szCs w:val="28"/>
        </w:rPr>
        <w:t xml:space="preserve">          </w:t>
      </w:r>
      <w:proofErr w:type="gramStart"/>
      <w:r w:rsidRPr="00B20E24">
        <w:rPr>
          <w:sz w:val="28"/>
          <w:szCs w:val="28"/>
        </w:rPr>
        <w:t>Финансовые</w:t>
      </w:r>
      <w:r w:rsidRPr="000C4988">
        <w:rPr>
          <w:sz w:val="28"/>
          <w:szCs w:val="28"/>
        </w:rPr>
        <w:t xml:space="preserve">  вложения</w:t>
      </w:r>
      <w:proofErr w:type="gramEnd"/>
      <w:r w:rsidRPr="000C4988">
        <w:rPr>
          <w:sz w:val="28"/>
          <w:szCs w:val="28"/>
        </w:rPr>
        <w:t xml:space="preserve"> учреждением не проводились. </w:t>
      </w:r>
    </w:p>
    <w:p w14:paraId="52550823" w14:textId="77777777" w:rsidR="00603DD7" w:rsidRPr="000C4988" w:rsidRDefault="00603DD7" w:rsidP="00603DD7">
      <w:pPr>
        <w:jc w:val="both"/>
        <w:rPr>
          <w:sz w:val="28"/>
          <w:szCs w:val="28"/>
        </w:rPr>
      </w:pPr>
      <w:r w:rsidRPr="000C4988">
        <w:rPr>
          <w:sz w:val="28"/>
          <w:szCs w:val="28"/>
        </w:rPr>
        <w:t xml:space="preserve">          Государственный </w:t>
      </w:r>
      <w:proofErr w:type="gramStart"/>
      <w:r w:rsidRPr="000C4988">
        <w:rPr>
          <w:sz w:val="28"/>
          <w:szCs w:val="28"/>
        </w:rPr>
        <w:t>( муниципальный</w:t>
      </w:r>
      <w:proofErr w:type="gramEnd"/>
      <w:r w:rsidRPr="000C4988">
        <w:rPr>
          <w:sz w:val="28"/>
          <w:szCs w:val="28"/>
        </w:rPr>
        <w:t xml:space="preserve"> ) долг отсутствует. </w:t>
      </w:r>
    </w:p>
    <w:p w14:paraId="23261742" w14:textId="77777777" w:rsidR="00603DD7" w:rsidRDefault="00603DD7" w:rsidP="00603DD7">
      <w:pPr>
        <w:spacing w:line="276" w:lineRule="auto"/>
        <w:rPr>
          <w:sz w:val="28"/>
          <w:szCs w:val="28"/>
        </w:rPr>
      </w:pPr>
    </w:p>
    <w:p w14:paraId="07571213" w14:textId="685F496C" w:rsidR="00603DD7" w:rsidRDefault="00603DD7" w:rsidP="00603DD7">
      <w:pPr>
        <w:autoSpaceDE w:val="0"/>
        <w:autoSpaceDN w:val="0"/>
        <w:adjustRightInd w:val="0"/>
        <w:spacing w:line="276" w:lineRule="auto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Итоги внешней проверки </w:t>
      </w:r>
      <w:r>
        <w:rPr>
          <w:b/>
          <w:bCs/>
          <w:sz w:val="28"/>
          <w:szCs w:val="28"/>
        </w:rPr>
        <w:t xml:space="preserve">бюджетной отчётности главных </w:t>
      </w:r>
      <w:r w:rsidRPr="0031413A">
        <w:rPr>
          <w:b/>
          <w:bCs/>
          <w:sz w:val="28"/>
          <w:szCs w:val="28"/>
        </w:rPr>
        <w:t xml:space="preserve">администраторов бюджетных средств и годового отчёта об исполнении бюджета </w:t>
      </w:r>
      <w:proofErr w:type="spellStart"/>
      <w:r w:rsidR="0031413A" w:rsidRPr="0031413A">
        <w:rPr>
          <w:b/>
          <w:bCs/>
          <w:color w:val="000000"/>
          <w:sz w:val="28"/>
          <w:szCs w:val="28"/>
        </w:rPr>
        <w:t>Суховского</w:t>
      </w:r>
      <w:proofErr w:type="spellEnd"/>
      <w:r w:rsidRPr="0031413A">
        <w:rPr>
          <w:rFonts w:eastAsia="Calibri"/>
          <w:b/>
          <w:bCs/>
          <w:color w:val="000000"/>
          <w:sz w:val="28"/>
          <w:szCs w:val="28"/>
        </w:rPr>
        <w:t xml:space="preserve"> сельского</w:t>
      </w:r>
      <w:r>
        <w:rPr>
          <w:rFonts w:eastAsia="Calibri"/>
          <w:b/>
          <w:color w:val="000000"/>
          <w:sz w:val="28"/>
          <w:szCs w:val="28"/>
        </w:rPr>
        <w:t xml:space="preserve"> совета</w:t>
      </w:r>
    </w:p>
    <w:p w14:paraId="325D273D" w14:textId="77777777" w:rsidR="00603DD7" w:rsidRDefault="00603DD7" w:rsidP="00603DD7">
      <w:pPr>
        <w:autoSpaceDE w:val="0"/>
        <w:autoSpaceDN w:val="0"/>
        <w:adjustRightInd w:val="0"/>
        <w:spacing w:line="276" w:lineRule="auto"/>
        <w:outlineLvl w:val="3"/>
        <w:rPr>
          <w:b/>
          <w:sz w:val="28"/>
          <w:szCs w:val="28"/>
        </w:rPr>
      </w:pPr>
    </w:p>
    <w:p w14:paraId="3AB71BD0" w14:textId="7DB6D635" w:rsidR="00603DD7" w:rsidRDefault="00603DD7" w:rsidP="00603DD7">
      <w:pPr>
        <w:autoSpaceDE w:val="0"/>
        <w:autoSpaceDN w:val="0"/>
        <w:adjustRightInd w:val="0"/>
        <w:spacing w:line="276" w:lineRule="auto"/>
        <w:outlineLvl w:val="3"/>
        <w:rPr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К внешней проверке годового отчета об исполнении бюджета </w:t>
      </w:r>
      <w:proofErr w:type="spellStart"/>
      <w:r w:rsidR="0031413A">
        <w:rPr>
          <w:color w:val="000000"/>
          <w:sz w:val="28"/>
          <w:szCs w:val="28"/>
        </w:rPr>
        <w:t>Суховского</w:t>
      </w:r>
      <w:proofErr w:type="spellEnd"/>
      <w:r>
        <w:rPr>
          <w:rFonts w:eastAsia="Calibri"/>
          <w:color w:val="000000"/>
          <w:sz w:val="28"/>
          <w:szCs w:val="28"/>
        </w:rPr>
        <w:t xml:space="preserve"> сельского совета</w:t>
      </w:r>
      <w:r>
        <w:rPr>
          <w:sz w:val="28"/>
          <w:szCs w:val="28"/>
        </w:rPr>
        <w:t xml:space="preserve"> были представлены:</w:t>
      </w:r>
    </w:p>
    <w:p w14:paraId="1DB2CD70" w14:textId="49D99EA1" w:rsidR="00603DD7" w:rsidRDefault="00603DD7" w:rsidP="00603DD7">
      <w:pPr>
        <w:autoSpaceDE w:val="0"/>
        <w:autoSpaceDN w:val="0"/>
        <w:adjustRightInd w:val="0"/>
        <w:spacing w:line="276" w:lineRule="auto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- годовой отчёт об исполнении бюджета </w:t>
      </w:r>
      <w:proofErr w:type="spellStart"/>
      <w:r w:rsidR="0031413A">
        <w:rPr>
          <w:color w:val="000000"/>
          <w:sz w:val="28"/>
          <w:szCs w:val="28"/>
        </w:rPr>
        <w:t>Суховского</w:t>
      </w:r>
      <w:proofErr w:type="spellEnd"/>
      <w:r>
        <w:rPr>
          <w:rFonts w:eastAsia="Calibri"/>
          <w:color w:val="000000"/>
          <w:sz w:val="28"/>
          <w:szCs w:val="28"/>
        </w:rPr>
        <w:t xml:space="preserve"> сельского совета</w:t>
      </w:r>
      <w:r>
        <w:rPr>
          <w:sz w:val="28"/>
          <w:szCs w:val="28"/>
        </w:rPr>
        <w:t>;</w:t>
      </w:r>
    </w:p>
    <w:p w14:paraId="6F7FF11D" w14:textId="59B1C602" w:rsidR="00603DD7" w:rsidRDefault="00603DD7" w:rsidP="00603DD7">
      <w:pPr>
        <w:autoSpaceDE w:val="0"/>
        <w:autoSpaceDN w:val="0"/>
        <w:adjustRightInd w:val="0"/>
        <w:spacing w:line="276" w:lineRule="auto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- бюджетная отчетность Администрации </w:t>
      </w:r>
      <w:proofErr w:type="spellStart"/>
      <w:r w:rsidR="0031413A">
        <w:rPr>
          <w:color w:val="000000"/>
          <w:sz w:val="28"/>
          <w:szCs w:val="28"/>
        </w:rPr>
        <w:t>Суховского</w:t>
      </w:r>
      <w:proofErr w:type="spellEnd"/>
      <w:r>
        <w:rPr>
          <w:rFonts w:eastAsia="Calibri"/>
          <w:color w:val="000000"/>
          <w:sz w:val="28"/>
          <w:szCs w:val="28"/>
        </w:rPr>
        <w:t xml:space="preserve"> сельского совета</w:t>
      </w:r>
      <w:r>
        <w:rPr>
          <w:sz w:val="28"/>
          <w:szCs w:val="28"/>
        </w:rPr>
        <w:t>;</w:t>
      </w:r>
    </w:p>
    <w:p w14:paraId="1A51E4EA" w14:textId="77777777" w:rsidR="00603DD7" w:rsidRDefault="00603DD7" w:rsidP="00603DD7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 справка по заключению счетов бюджетного учёта отчётного финансового года </w:t>
      </w:r>
      <w:hyperlink r:id="rId16" w:anchor="Par3128#Par3128" w:history="1">
        <w:r>
          <w:rPr>
            <w:rStyle w:val="a3"/>
            <w:rFonts w:eastAsiaTheme="majorEastAsia"/>
            <w:szCs w:val="28"/>
          </w:rPr>
          <w:t>(форма 0503110)</w:t>
        </w:r>
      </w:hyperlink>
      <w:r>
        <w:rPr>
          <w:sz w:val="28"/>
          <w:szCs w:val="28"/>
        </w:rPr>
        <w:t>;</w:t>
      </w:r>
    </w:p>
    <w:p w14:paraId="52C7B6C1" w14:textId="77777777" w:rsidR="00603DD7" w:rsidRDefault="00603DD7" w:rsidP="00603DD7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-отчёт об исполнении консолидированного бюджета субъекта Российской Федерации и бюджета территориального государственного внебюджетного фонда </w:t>
      </w:r>
      <w:hyperlink r:id="rId17" w:anchor="Par10281#Par10281" w:history="1">
        <w:r>
          <w:rPr>
            <w:rStyle w:val="a3"/>
            <w:rFonts w:eastAsiaTheme="majorEastAsia"/>
            <w:szCs w:val="28"/>
          </w:rPr>
          <w:t>(форма 0503317)</w:t>
        </w:r>
      </w:hyperlink>
      <w:r>
        <w:rPr>
          <w:sz w:val="28"/>
          <w:szCs w:val="28"/>
        </w:rPr>
        <w:t>;</w:t>
      </w:r>
    </w:p>
    <w:p w14:paraId="52BAEA78" w14:textId="77777777" w:rsidR="00603DD7" w:rsidRDefault="00603DD7" w:rsidP="00603DD7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-баланс исполнения консолидированного бюджета субъекта Российской Федерации и бюджета территориального государственного внебюджетного фонда </w:t>
      </w:r>
      <w:hyperlink r:id="rId18" w:anchor="Par10893#Par10893" w:history="1">
        <w:r>
          <w:rPr>
            <w:rStyle w:val="a3"/>
            <w:rFonts w:eastAsiaTheme="majorEastAsia"/>
            <w:szCs w:val="28"/>
          </w:rPr>
          <w:t>(форма 0503320)</w:t>
        </w:r>
      </w:hyperlink>
      <w:r>
        <w:rPr>
          <w:sz w:val="28"/>
          <w:szCs w:val="28"/>
        </w:rPr>
        <w:t>;</w:t>
      </w:r>
    </w:p>
    <w:p w14:paraId="67C1EE0F" w14:textId="77777777" w:rsidR="00603DD7" w:rsidRDefault="00603DD7" w:rsidP="00603DD7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-Отчёт о финансовых </w:t>
      </w:r>
      <w:proofErr w:type="gramStart"/>
      <w:r>
        <w:rPr>
          <w:sz w:val="28"/>
          <w:szCs w:val="28"/>
        </w:rPr>
        <w:t>результатах  (</w:t>
      </w:r>
      <w:proofErr w:type="gramEnd"/>
      <w:r>
        <w:rPr>
          <w:sz w:val="28"/>
          <w:szCs w:val="28"/>
        </w:rPr>
        <w:t>форма 0503121)</w:t>
      </w:r>
    </w:p>
    <w:p w14:paraId="15D6A7F1" w14:textId="77777777" w:rsidR="00603DD7" w:rsidRDefault="00603DD7" w:rsidP="00603DD7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-справка по консолидируемым расчётам </w:t>
      </w:r>
      <w:hyperlink r:id="rId19" w:anchor="Par5312#Par5312" w:history="1">
        <w:r>
          <w:rPr>
            <w:rStyle w:val="a3"/>
            <w:rFonts w:eastAsiaTheme="majorEastAsia"/>
            <w:szCs w:val="28"/>
          </w:rPr>
          <w:t>(форма 0503125)</w:t>
        </w:r>
      </w:hyperlink>
      <w:r>
        <w:rPr>
          <w:sz w:val="28"/>
          <w:szCs w:val="28"/>
        </w:rPr>
        <w:t>;</w:t>
      </w:r>
    </w:p>
    <w:p w14:paraId="66F59101" w14:textId="77777777" w:rsidR="00603DD7" w:rsidRDefault="00603DD7" w:rsidP="00603DD7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-консолидированный отчёт о движении денежных средств </w:t>
      </w:r>
      <w:hyperlink r:id="rId20" w:anchor="Par13277#Par13277" w:history="1">
        <w:r>
          <w:rPr>
            <w:rStyle w:val="a3"/>
            <w:rFonts w:eastAsiaTheme="majorEastAsia"/>
            <w:szCs w:val="28"/>
          </w:rPr>
          <w:t>(форма 0503323)</w:t>
        </w:r>
      </w:hyperlink>
      <w:r>
        <w:rPr>
          <w:sz w:val="28"/>
          <w:szCs w:val="28"/>
        </w:rPr>
        <w:t>;</w:t>
      </w:r>
    </w:p>
    <w:p w14:paraId="75C8C600" w14:textId="77777777" w:rsidR="00603DD7" w:rsidRDefault="00603DD7" w:rsidP="00603DD7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 сведения о количестве подведомственных учреждений (форма0503161)</w:t>
      </w:r>
    </w:p>
    <w:p w14:paraId="3260EAC2" w14:textId="77777777" w:rsidR="00603DD7" w:rsidRDefault="00603DD7" w:rsidP="00603DD7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 сведения об исполнении бюджета (форма0503164)</w:t>
      </w:r>
    </w:p>
    <w:p w14:paraId="4B1AD896" w14:textId="77777777" w:rsidR="00603DD7" w:rsidRDefault="00603DD7" w:rsidP="00603DD7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-Сведения о движении нефинансовых активов(форма0503168)</w:t>
      </w:r>
    </w:p>
    <w:p w14:paraId="5FF3D09A" w14:textId="77777777" w:rsidR="00603DD7" w:rsidRDefault="00603DD7" w:rsidP="00603DD7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-Сведения о дебиторской и кредиторской задолженности (форма 05036169)</w:t>
      </w:r>
    </w:p>
    <w:p w14:paraId="2796832E" w14:textId="77777777" w:rsidR="00603DD7" w:rsidRDefault="00603DD7" w:rsidP="00603DD7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-Сведения об использовании информационно-коммуникационных технологий</w:t>
      </w:r>
    </w:p>
    <w:p w14:paraId="54335061" w14:textId="77777777" w:rsidR="00603DD7" w:rsidRDefault="00603DD7" w:rsidP="00603DD7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-Сведения об остатках денежных средств бюджета</w:t>
      </w:r>
    </w:p>
    <w:p w14:paraId="4F9F7CD1" w14:textId="77777777" w:rsidR="00603DD7" w:rsidRDefault="00603DD7" w:rsidP="00603DD7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 Объем фактических налоговых и неналоговых поступлений</w:t>
      </w:r>
    </w:p>
    <w:p w14:paraId="34844720" w14:textId="77777777" w:rsidR="00603DD7" w:rsidRDefault="00603DD7" w:rsidP="00603DD7">
      <w:pPr>
        <w:autoSpaceDE w:val="0"/>
        <w:autoSpaceDN w:val="0"/>
        <w:adjustRightInd w:val="0"/>
        <w:spacing w:line="276" w:lineRule="auto"/>
        <w:outlineLvl w:val="3"/>
        <w:rPr>
          <w:sz w:val="28"/>
          <w:szCs w:val="28"/>
        </w:rPr>
      </w:pPr>
    </w:p>
    <w:p w14:paraId="51A9715D" w14:textId="77777777" w:rsidR="00603DD7" w:rsidRDefault="00603DD7" w:rsidP="00603DD7">
      <w:pPr>
        <w:autoSpaceDE w:val="0"/>
        <w:autoSpaceDN w:val="0"/>
        <w:adjustRightInd w:val="0"/>
        <w:spacing w:line="276" w:lineRule="auto"/>
        <w:outlineLvl w:val="3"/>
        <w:rPr>
          <w:sz w:val="28"/>
          <w:szCs w:val="28"/>
        </w:rPr>
      </w:pPr>
      <w:r>
        <w:rPr>
          <w:sz w:val="28"/>
          <w:szCs w:val="28"/>
        </w:rPr>
        <w:t>Бюджетная отчётность за 2025 год представлена в Контрольно-счётную палату в установленный срок.</w:t>
      </w:r>
    </w:p>
    <w:p w14:paraId="6C6ED559" w14:textId="513CB3EF" w:rsidR="00603DD7" w:rsidRDefault="00603DD7" w:rsidP="00603DD7">
      <w:pPr>
        <w:autoSpaceDE w:val="0"/>
        <w:autoSpaceDN w:val="0"/>
        <w:adjustRightInd w:val="0"/>
        <w:spacing w:line="276" w:lineRule="auto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Для подтверждения достоверности отдельных показателей отчетности </w:t>
      </w:r>
      <w:proofErr w:type="spellStart"/>
      <w:r w:rsidR="0031413A">
        <w:rPr>
          <w:color w:val="000000"/>
          <w:sz w:val="28"/>
          <w:szCs w:val="28"/>
        </w:rPr>
        <w:t>Суховского</w:t>
      </w:r>
      <w:proofErr w:type="spellEnd"/>
      <w:r>
        <w:rPr>
          <w:rFonts w:eastAsia="Calibri"/>
          <w:color w:val="000000"/>
          <w:sz w:val="28"/>
          <w:szCs w:val="28"/>
        </w:rPr>
        <w:t xml:space="preserve"> сельского совета</w:t>
      </w:r>
      <w:r>
        <w:rPr>
          <w:rFonts w:eastAsia="Calibri"/>
          <w:b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запрошены дополнительные материалы.</w:t>
      </w:r>
    </w:p>
    <w:p w14:paraId="72FBABFE" w14:textId="75E00950" w:rsidR="00603DD7" w:rsidRDefault="00603DD7" w:rsidP="00603DD7">
      <w:pPr>
        <w:autoSpaceDE w:val="0"/>
        <w:autoSpaceDN w:val="0"/>
        <w:adjustRightInd w:val="0"/>
        <w:spacing w:line="276" w:lineRule="auto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Представленные документы в основном подтвердили соответствие основных показателей годового отчёта об исполнении бюджета </w:t>
      </w:r>
      <w:proofErr w:type="spellStart"/>
      <w:r w:rsidR="0031413A">
        <w:rPr>
          <w:color w:val="000000"/>
          <w:sz w:val="28"/>
          <w:szCs w:val="28"/>
        </w:rPr>
        <w:t>Суховского</w:t>
      </w:r>
      <w:proofErr w:type="spellEnd"/>
      <w:r>
        <w:rPr>
          <w:sz w:val="28"/>
          <w:szCs w:val="28"/>
        </w:rPr>
        <w:t xml:space="preserve"> сельского совета требованиям законодательства.</w:t>
      </w:r>
    </w:p>
    <w:p w14:paraId="3C02286F" w14:textId="77777777" w:rsidR="00603DD7" w:rsidRDefault="00603DD7" w:rsidP="00603DD7">
      <w:pPr>
        <w:autoSpaceDE w:val="0"/>
        <w:autoSpaceDN w:val="0"/>
        <w:adjustRightInd w:val="0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</w:t>
      </w:r>
      <w:r>
        <w:rPr>
          <w:sz w:val="28"/>
          <w:szCs w:val="28"/>
        </w:rPr>
        <w:t>приказом Министерства финансов РФ от 28.12.2010 №191н.</w:t>
      </w:r>
    </w:p>
    <w:p w14:paraId="39D5F939" w14:textId="762FBD88" w:rsidR="00603DD7" w:rsidRDefault="00603DD7" w:rsidP="00603DD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2. Анализ исполнения бюджета</w:t>
      </w:r>
      <w:r>
        <w:rPr>
          <w:color w:val="000000"/>
          <w:sz w:val="28"/>
          <w:szCs w:val="28"/>
        </w:rPr>
        <w:t xml:space="preserve"> </w:t>
      </w:r>
      <w:proofErr w:type="spellStart"/>
      <w:r w:rsidR="0031413A">
        <w:rPr>
          <w:color w:val="000000"/>
          <w:sz w:val="28"/>
          <w:szCs w:val="28"/>
        </w:rPr>
        <w:t>Суховского</w:t>
      </w:r>
      <w:proofErr w:type="spellEnd"/>
      <w:r>
        <w:rPr>
          <w:rFonts w:eastAsia="Calibri"/>
          <w:color w:val="000000"/>
          <w:sz w:val="28"/>
          <w:szCs w:val="28"/>
        </w:rPr>
        <w:t xml:space="preserve"> сельского совета </w:t>
      </w:r>
      <w:r>
        <w:rPr>
          <w:sz w:val="28"/>
          <w:szCs w:val="28"/>
        </w:rPr>
        <w:t>по расходам по разделам бюджетной классификации показал, что исполнение составило от 50% до 100,0%. Из 10 разделов по 4 разделам средства освоены полностью:</w:t>
      </w:r>
    </w:p>
    <w:p w14:paraId="60C6E3CF" w14:textId="77777777" w:rsidR="00603DD7" w:rsidRDefault="00603DD7" w:rsidP="00603DD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разделу  «</w:t>
      </w:r>
      <w:proofErr w:type="gramEnd"/>
      <w:r>
        <w:rPr>
          <w:sz w:val="28"/>
          <w:szCs w:val="28"/>
        </w:rPr>
        <w:t>Национальная оборона»;</w:t>
      </w:r>
    </w:p>
    <w:p w14:paraId="491E6FD0" w14:textId="77777777" w:rsidR="00603DD7" w:rsidRDefault="00603DD7" w:rsidP="00603DD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разделу  «</w:t>
      </w:r>
      <w:proofErr w:type="gramEnd"/>
      <w:r>
        <w:rPr>
          <w:sz w:val="28"/>
          <w:szCs w:val="28"/>
        </w:rPr>
        <w:t>Культура  и кинематография ».</w:t>
      </w:r>
    </w:p>
    <w:p w14:paraId="2FB462D1" w14:textId="77777777" w:rsidR="00603DD7" w:rsidRDefault="00603DD7" w:rsidP="00603DD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-разделу </w:t>
      </w:r>
      <w:proofErr w:type="gramStart"/>
      <w:r>
        <w:rPr>
          <w:sz w:val="28"/>
          <w:szCs w:val="28"/>
        </w:rPr>
        <w:t>«  Социальная</w:t>
      </w:r>
      <w:proofErr w:type="gramEnd"/>
      <w:r>
        <w:rPr>
          <w:sz w:val="28"/>
          <w:szCs w:val="28"/>
        </w:rPr>
        <w:t xml:space="preserve"> политика»</w:t>
      </w:r>
    </w:p>
    <w:p w14:paraId="363FC71D" w14:textId="77777777" w:rsidR="00603DD7" w:rsidRPr="0088534D" w:rsidRDefault="00603DD7" w:rsidP="00603DD7">
      <w:pPr>
        <w:spacing w:line="276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</w:t>
      </w:r>
    </w:p>
    <w:p w14:paraId="47C67F8C" w14:textId="77777777" w:rsidR="00603DD7" w:rsidRDefault="00603DD7" w:rsidP="00603DD7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9. ПРЕДЛОЖЕНИЯ КОНТРОЛЬНО-СЧЁТНОЙ ПАЛАТЫ ДТМО ПО ИТОГАМ ПРОВЕДЕНИЯ ВНЕШНЕЙ ПРОВЕРКИ ГОДОВОГО ОТЧЁТА ОБ ИСПОЛНЕНИИ БЮДЖЕТА</w:t>
      </w:r>
    </w:p>
    <w:p w14:paraId="2517F9CC" w14:textId="77777777" w:rsidR="00603DD7" w:rsidRDefault="00603DD7" w:rsidP="00603DD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1. Обеспечить безусловное выполнение главными распорядителями бюджетных средств требований по заполнению форм бюджетной отчётности, установленных приказом Министерства финансов Российской Федерации от </w:t>
      </w:r>
      <w:r>
        <w:rPr>
          <w:sz w:val="28"/>
          <w:szCs w:val="28"/>
        </w:rPr>
        <w:lastRenderedPageBreak/>
        <w:t>28.12.2010 № 191н, при составлении месячной, квартальной и годовой бюджетной отчетности.</w:t>
      </w:r>
    </w:p>
    <w:p w14:paraId="23D6DC15" w14:textId="76A08A2C" w:rsidR="00603DD7" w:rsidRDefault="00603DD7" w:rsidP="00603DD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2. Необходимо повышать долю собственных финансовых средств в бюджете </w:t>
      </w:r>
      <w:proofErr w:type="spellStart"/>
      <w:r w:rsidR="0031413A">
        <w:rPr>
          <w:color w:val="000000"/>
          <w:sz w:val="28"/>
          <w:szCs w:val="28"/>
        </w:rPr>
        <w:t>Суховского</w:t>
      </w:r>
      <w:proofErr w:type="spellEnd"/>
      <w:r>
        <w:rPr>
          <w:sz w:val="28"/>
          <w:szCs w:val="28"/>
        </w:rPr>
        <w:t xml:space="preserve"> сельсовета:</w:t>
      </w:r>
    </w:p>
    <w:p w14:paraId="04C5C45C" w14:textId="7224757C" w:rsidR="00603DD7" w:rsidRDefault="00603DD7" w:rsidP="00603DD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3. Необходимо снижать долю дотаций государства в бюджет </w:t>
      </w:r>
      <w:proofErr w:type="spellStart"/>
      <w:r w:rsidR="0031413A">
        <w:rPr>
          <w:color w:val="000000"/>
          <w:sz w:val="28"/>
          <w:szCs w:val="28"/>
        </w:rPr>
        <w:t>Суховского</w:t>
      </w:r>
      <w:proofErr w:type="spellEnd"/>
      <w:r>
        <w:rPr>
          <w:sz w:val="28"/>
          <w:szCs w:val="28"/>
        </w:rPr>
        <w:t xml:space="preserve"> сельсовета </w:t>
      </w:r>
    </w:p>
    <w:p w14:paraId="320AAFC6" w14:textId="77777777" w:rsidR="00603DD7" w:rsidRDefault="00603DD7" w:rsidP="00603DD7">
      <w:pPr>
        <w:spacing w:line="276" w:lineRule="auto"/>
        <w:rPr>
          <w:sz w:val="28"/>
          <w:szCs w:val="28"/>
        </w:rPr>
      </w:pPr>
    </w:p>
    <w:p w14:paraId="5F061B2A" w14:textId="77777777" w:rsidR="00603DD7" w:rsidRDefault="00603DD7" w:rsidP="00603DD7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10. ЗАКЛЮЧЕНИЕ</w:t>
      </w:r>
    </w:p>
    <w:p w14:paraId="084D0B1B" w14:textId="77777777" w:rsidR="00603DD7" w:rsidRDefault="00603DD7" w:rsidP="00603DD7">
      <w:pPr>
        <w:spacing w:line="276" w:lineRule="auto"/>
        <w:rPr>
          <w:sz w:val="28"/>
          <w:szCs w:val="28"/>
        </w:rPr>
      </w:pPr>
    </w:p>
    <w:p w14:paraId="0EAFAD0E" w14:textId="63CF465D" w:rsidR="00603DD7" w:rsidRDefault="00603DD7" w:rsidP="00603DD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Внешняя проверка годового отчёта подтвердила достоверность основных показателей годового отчёта об исполнении бюджета </w:t>
      </w:r>
      <w:proofErr w:type="spellStart"/>
      <w:r w:rsidR="0031413A">
        <w:rPr>
          <w:color w:val="000000"/>
          <w:sz w:val="28"/>
          <w:szCs w:val="28"/>
        </w:rPr>
        <w:t>Суховского</w:t>
      </w:r>
      <w:proofErr w:type="spellEnd"/>
      <w:r>
        <w:rPr>
          <w:sz w:val="28"/>
          <w:szCs w:val="28"/>
        </w:rPr>
        <w:t xml:space="preserve"> сельского </w:t>
      </w:r>
      <w:r w:rsidR="0031413A">
        <w:rPr>
          <w:sz w:val="28"/>
          <w:szCs w:val="28"/>
        </w:rPr>
        <w:t>С</w:t>
      </w:r>
      <w:r>
        <w:rPr>
          <w:sz w:val="28"/>
          <w:szCs w:val="28"/>
        </w:rPr>
        <w:t xml:space="preserve">овета за 2025 год, </w:t>
      </w:r>
    </w:p>
    <w:p w14:paraId="048EA5F1" w14:textId="11A8072C" w:rsidR="00603DD7" w:rsidRDefault="00603DD7" w:rsidP="00603DD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Контрольно-счётная палата </w:t>
      </w:r>
      <w:proofErr w:type="spellStart"/>
      <w:r>
        <w:rPr>
          <w:sz w:val="28"/>
          <w:szCs w:val="28"/>
        </w:rPr>
        <w:t>Дзержинско</w:t>
      </w:r>
      <w:proofErr w:type="spellEnd"/>
      <w:r>
        <w:rPr>
          <w:sz w:val="28"/>
          <w:szCs w:val="28"/>
        </w:rPr>
        <w:t xml:space="preserve">-Тасеевского муниципального округа считает, что годовой отчёт об исполнении бюджета </w:t>
      </w:r>
      <w:proofErr w:type="spellStart"/>
      <w:r w:rsidR="0031413A">
        <w:rPr>
          <w:color w:val="000000"/>
          <w:sz w:val="28"/>
          <w:szCs w:val="28"/>
        </w:rPr>
        <w:t>Суховского</w:t>
      </w:r>
      <w:proofErr w:type="spellEnd"/>
      <w:r>
        <w:rPr>
          <w:sz w:val="28"/>
          <w:szCs w:val="28"/>
        </w:rPr>
        <w:t xml:space="preserve"> сельского </w:t>
      </w:r>
      <w:proofErr w:type="gramStart"/>
      <w:r w:rsidR="0031413A">
        <w:rPr>
          <w:sz w:val="28"/>
          <w:szCs w:val="28"/>
        </w:rPr>
        <w:t>С</w:t>
      </w:r>
      <w:r>
        <w:rPr>
          <w:sz w:val="28"/>
          <w:szCs w:val="28"/>
        </w:rPr>
        <w:t>овета  за</w:t>
      </w:r>
      <w:proofErr w:type="gramEnd"/>
      <w:r>
        <w:rPr>
          <w:sz w:val="28"/>
          <w:szCs w:val="28"/>
        </w:rPr>
        <w:t xml:space="preserve"> 2025 год может быть рассмотрен на заседании Совета депутатов.</w:t>
      </w:r>
    </w:p>
    <w:p w14:paraId="6F80B656" w14:textId="77777777" w:rsidR="00603DD7" w:rsidRDefault="00603DD7" w:rsidP="00603DD7">
      <w:pPr>
        <w:spacing w:line="276" w:lineRule="auto"/>
        <w:rPr>
          <w:sz w:val="28"/>
          <w:szCs w:val="28"/>
        </w:rPr>
      </w:pPr>
    </w:p>
    <w:p w14:paraId="37DFEC64" w14:textId="77777777" w:rsidR="00603DD7" w:rsidRDefault="00603DD7" w:rsidP="00603DD7">
      <w:pPr>
        <w:spacing w:line="276" w:lineRule="auto"/>
        <w:rPr>
          <w:sz w:val="28"/>
          <w:szCs w:val="28"/>
        </w:rPr>
      </w:pPr>
    </w:p>
    <w:p w14:paraId="247C8894" w14:textId="77777777" w:rsidR="00603DD7" w:rsidRDefault="00603DD7" w:rsidP="00603DD7">
      <w:pPr>
        <w:rPr>
          <w:sz w:val="28"/>
          <w:szCs w:val="28"/>
        </w:rPr>
      </w:pPr>
      <w:r>
        <w:rPr>
          <w:sz w:val="28"/>
          <w:szCs w:val="28"/>
        </w:rPr>
        <w:t>Председатель Контрольно-счётной палаты</w:t>
      </w:r>
    </w:p>
    <w:p w14:paraId="58905DD8" w14:textId="77777777" w:rsidR="00603DD7" w:rsidRDefault="00603DD7" w:rsidP="00603DD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proofErr w:type="spellStart"/>
      <w:r>
        <w:rPr>
          <w:sz w:val="28"/>
          <w:szCs w:val="28"/>
        </w:rPr>
        <w:t>Дзержинско</w:t>
      </w:r>
      <w:proofErr w:type="spellEnd"/>
      <w:r>
        <w:rPr>
          <w:sz w:val="28"/>
          <w:szCs w:val="28"/>
        </w:rPr>
        <w:t>-Тасеевского</w:t>
      </w:r>
    </w:p>
    <w:p w14:paraId="356D1DA2" w14:textId="77777777" w:rsidR="00603DD7" w:rsidRDefault="00603DD7" w:rsidP="00603DD7">
      <w:r>
        <w:rPr>
          <w:sz w:val="28"/>
          <w:szCs w:val="28"/>
        </w:rPr>
        <w:t xml:space="preserve">                         муниципального округа                                     </w:t>
      </w:r>
      <w:r w:rsidRPr="002824D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Ю.П.Сафронов</w:t>
      </w:r>
      <w:proofErr w:type="spellEnd"/>
    </w:p>
    <w:p w14:paraId="2B2704AC" w14:textId="77777777" w:rsidR="00EA5E5D" w:rsidRDefault="00EA5E5D"/>
    <w:sectPr w:rsidR="00EA5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Cyr"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E5D"/>
    <w:rsid w:val="0023104D"/>
    <w:rsid w:val="0031413A"/>
    <w:rsid w:val="00375CD2"/>
    <w:rsid w:val="005759E7"/>
    <w:rsid w:val="00603DD7"/>
    <w:rsid w:val="008171F4"/>
    <w:rsid w:val="00A34BE9"/>
    <w:rsid w:val="00A368DB"/>
    <w:rsid w:val="00A47A99"/>
    <w:rsid w:val="00AE0946"/>
    <w:rsid w:val="00EA5E5D"/>
    <w:rsid w:val="00ED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FCBF6"/>
  <w15:chartTrackingRefBased/>
  <w15:docId w15:val="{2BAFB8E3-B95E-435D-B619-8670CF8D8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D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03DD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603DD7"/>
    <w:pPr>
      <w:overflowPunct w:val="0"/>
      <w:autoSpaceDE w:val="0"/>
      <w:autoSpaceDN w:val="0"/>
      <w:adjustRightInd w:val="0"/>
      <w:ind w:left="284" w:right="-284"/>
      <w:jc w:val="center"/>
      <w:outlineLvl w:val="1"/>
    </w:pPr>
    <w:rPr>
      <w:rFonts w:cs="Arial"/>
      <w:b/>
      <w:bCs/>
      <w:iCs/>
      <w:cap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3DD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3DD7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semiHidden/>
    <w:rsid w:val="00603DD7"/>
    <w:rPr>
      <w:rFonts w:ascii="Times New Roman" w:eastAsia="Times New Roman" w:hAnsi="Times New Roman" w:cs="Arial"/>
      <w:b/>
      <w:bCs/>
      <w:iCs/>
      <w:cap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603DD7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ru-RU"/>
    </w:rPr>
  </w:style>
  <w:style w:type="character" w:customStyle="1" w:styleId="a3">
    <w:name w:val="Основной текст Знак"/>
    <w:basedOn w:val="a0"/>
    <w:link w:val="a4"/>
    <w:semiHidden/>
    <w:rsid w:val="00603DD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basedOn w:val="a"/>
    <w:link w:val="a3"/>
    <w:semiHidden/>
    <w:unhideWhenUsed/>
    <w:rsid w:val="00603DD7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11">
    <w:name w:val="Основной текст Знак1"/>
    <w:basedOn w:val="a0"/>
    <w:uiPriority w:val="99"/>
    <w:semiHidden/>
    <w:rsid w:val="00603D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Знак"/>
    <w:basedOn w:val="a0"/>
    <w:link w:val="a6"/>
    <w:semiHidden/>
    <w:rsid w:val="00603DD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Plain Text"/>
    <w:basedOn w:val="a"/>
    <w:link w:val="a5"/>
    <w:semiHidden/>
    <w:unhideWhenUsed/>
    <w:rsid w:val="00603DD7"/>
    <w:rPr>
      <w:rFonts w:ascii="Courier New" w:hAnsi="Courier New" w:cs="Courier New"/>
      <w:sz w:val="20"/>
      <w:szCs w:val="20"/>
    </w:rPr>
  </w:style>
  <w:style w:type="character" w:customStyle="1" w:styleId="12">
    <w:name w:val="Текст Знак1"/>
    <w:basedOn w:val="a0"/>
    <w:uiPriority w:val="99"/>
    <w:semiHidden/>
    <w:rsid w:val="00603DD7"/>
    <w:rPr>
      <w:rFonts w:ascii="Consolas" w:eastAsia="Times New Roman" w:hAnsi="Consolas" w:cs="Times New Roman"/>
      <w:sz w:val="21"/>
      <w:szCs w:val="21"/>
      <w:lang w:eastAsia="ru-RU"/>
    </w:rPr>
  </w:style>
  <w:style w:type="table" w:styleId="a7">
    <w:name w:val="Table Grid"/>
    <w:basedOn w:val="a1"/>
    <w:uiPriority w:val="59"/>
    <w:rsid w:val="00603D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34BE9"/>
    <w:pPr>
      <w:ind w:left="720"/>
      <w:contextualSpacing/>
    </w:pPr>
    <w:rPr>
      <w:sz w:val="20"/>
      <w:szCs w:val="20"/>
    </w:rPr>
  </w:style>
  <w:style w:type="character" w:styleId="a9">
    <w:name w:val="Hyperlink"/>
    <w:basedOn w:val="a0"/>
    <w:uiPriority w:val="99"/>
    <w:semiHidden/>
    <w:unhideWhenUsed/>
    <w:rsid w:val="00A47A99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47A99"/>
    <w:rPr>
      <w:color w:val="800080"/>
      <w:u w:val="single"/>
    </w:rPr>
  </w:style>
  <w:style w:type="paragraph" w:customStyle="1" w:styleId="msonormal0">
    <w:name w:val="msonormal"/>
    <w:basedOn w:val="a"/>
    <w:rsid w:val="00A47A99"/>
    <w:pPr>
      <w:spacing w:before="100" w:beforeAutospacing="1" w:after="100" w:afterAutospacing="1"/>
    </w:pPr>
  </w:style>
  <w:style w:type="paragraph" w:customStyle="1" w:styleId="xl63">
    <w:name w:val="xl63"/>
    <w:basedOn w:val="a"/>
    <w:rsid w:val="00A47A99"/>
    <w:pPr>
      <w:spacing w:before="100" w:beforeAutospacing="1" w:after="100" w:afterAutospacing="1"/>
    </w:pPr>
    <w:rPr>
      <w:rFonts w:ascii="Arial Cyr" w:hAnsi="Arial Cyr"/>
    </w:rPr>
  </w:style>
  <w:style w:type="paragraph" w:customStyle="1" w:styleId="xl64">
    <w:name w:val="xl64"/>
    <w:basedOn w:val="a"/>
    <w:rsid w:val="00A47A99"/>
    <w:pPr>
      <w:spacing w:before="100" w:beforeAutospacing="1" w:after="100" w:afterAutospacing="1"/>
    </w:pPr>
    <w:rPr>
      <w:rFonts w:ascii="Arial Cyr" w:hAnsi="Arial Cyr"/>
      <w:sz w:val="16"/>
      <w:szCs w:val="16"/>
    </w:rPr>
  </w:style>
  <w:style w:type="paragraph" w:customStyle="1" w:styleId="xl65">
    <w:name w:val="xl65"/>
    <w:basedOn w:val="a"/>
    <w:rsid w:val="00A47A99"/>
    <w:pPr>
      <w:spacing w:before="100" w:beforeAutospacing="1" w:after="100" w:afterAutospacing="1"/>
    </w:pPr>
    <w:rPr>
      <w:rFonts w:ascii="Arial Cyr" w:hAnsi="Arial Cyr"/>
      <w:b/>
      <w:bCs/>
      <w:sz w:val="22"/>
      <w:szCs w:val="22"/>
    </w:rPr>
  </w:style>
  <w:style w:type="paragraph" w:customStyle="1" w:styleId="xl66">
    <w:name w:val="xl66"/>
    <w:basedOn w:val="a"/>
    <w:rsid w:val="00A47A9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67">
    <w:name w:val="xl67"/>
    <w:basedOn w:val="a"/>
    <w:rsid w:val="00A47A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68">
    <w:name w:val="xl68"/>
    <w:basedOn w:val="a"/>
    <w:rsid w:val="00A47A9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69">
    <w:name w:val="xl69"/>
    <w:basedOn w:val="a"/>
    <w:rsid w:val="00A47A9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70">
    <w:name w:val="xl70"/>
    <w:basedOn w:val="a"/>
    <w:rsid w:val="00A47A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/>
      <w:b/>
      <w:bCs/>
      <w:sz w:val="16"/>
      <w:szCs w:val="16"/>
    </w:rPr>
  </w:style>
  <w:style w:type="paragraph" w:customStyle="1" w:styleId="xl71">
    <w:name w:val="xl71"/>
    <w:basedOn w:val="a"/>
    <w:rsid w:val="00A47A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Cyr" w:hAnsi="Arial Cyr"/>
      <w:b/>
      <w:bCs/>
      <w:sz w:val="16"/>
      <w:szCs w:val="16"/>
    </w:rPr>
  </w:style>
  <w:style w:type="paragraph" w:customStyle="1" w:styleId="xl72">
    <w:name w:val="xl72"/>
    <w:basedOn w:val="a"/>
    <w:rsid w:val="00A47A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/>
      <w:sz w:val="16"/>
      <w:szCs w:val="16"/>
    </w:rPr>
  </w:style>
  <w:style w:type="paragraph" w:customStyle="1" w:styleId="xl73">
    <w:name w:val="xl73"/>
    <w:basedOn w:val="a"/>
    <w:rsid w:val="00A47A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Cyr" w:hAnsi="Arial Cyr"/>
      <w:sz w:val="16"/>
      <w:szCs w:val="16"/>
    </w:rPr>
  </w:style>
  <w:style w:type="paragraph" w:customStyle="1" w:styleId="xl74">
    <w:name w:val="xl74"/>
    <w:basedOn w:val="a"/>
    <w:rsid w:val="00A47A99"/>
    <w:pPr>
      <w:spacing w:before="100" w:beforeAutospacing="1" w:after="100" w:afterAutospacing="1"/>
    </w:pPr>
    <w:rPr>
      <w:rFonts w:ascii="Arial Cyr" w:hAnsi="Arial Cyr"/>
      <w:sz w:val="16"/>
      <w:szCs w:val="16"/>
    </w:rPr>
  </w:style>
  <w:style w:type="paragraph" w:customStyle="1" w:styleId="xl75">
    <w:name w:val="xl75"/>
    <w:basedOn w:val="a"/>
    <w:rsid w:val="00A47A99"/>
    <w:pPr>
      <w:spacing w:before="100" w:beforeAutospacing="1" w:after="100" w:afterAutospacing="1"/>
    </w:pPr>
    <w:rPr>
      <w:rFonts w:ascii="Arial Cyr" w:hAnsi="Arial Cyr"/>
    </w:rPr>
  </w:style>
  <w:style w:type="paragraph" w:customStyle="1" w:styleId="xl76">
    <w:name w:val="xl76"/>
    <w:basedOn w:val="a"/>
    <w:rsid w:val="00A47A99"/>
    <w:pPr>
      <w:spacing w:before="100" w:beforeAutospacing="1" w:after="100" w:afterAutospacing="1"/>
    </w:pPr>
    <w:rPr>
      <w:rFonts w:ascii="Arial Cyr" w:hAnsi="Arial Cyr"/>
    </w:rPr>
  </w:style>
  <w:style w:type="paragraph" w:customStyle="1" w:styleId="xl77">
    <w:name w:val="xl77"/>
    <w:basedOn w:val="a"/>
    <w:rsid w:val="00A47A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78">
    <w:name w:val="xl78"/>
    <w:basedOn w:val="a"/>
    <w:rsid w:val="00A47A9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79">
    <w:name w:val="xl79"/>
    <w:basedOn w:val="a"/>
    <w:rsid w:val="00A47A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80">
    <w:name w:val="xl80"/>
    <w:basedOn w:val="a"/>
    <w:rsid w:val="00A47A9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81">
    <w:name w:val="xl81"/>
    <w:basedOn w:val="a"/>
    <w:rsid w:val="00A47A9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82">
    <w:name w:val="xl82"/>
    <w:basedOn w:val="a"/>
    <w:rsid w:val="00A47A9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83">
    <w:name w:val="xl83"/>
    <w:basedOn w:val="a"/>
    <w:rsid w:val="00A47A9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84">
    <w:name w:val="xl84"/>
    <w:basedOn w:val="a"/>
    <w:rsid w:val="00A47A9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85">
    <w:name w:val="xl85"/>
    <w:basedOn w:val="a"/>
    <w:rsid w:val="00A47A9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86">
    <w:name w:val="xl86"/>
    <w:basedOn w:val="a"/>
    <w:rsid w:val="00A47A99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87">
    <w:name w:val="xl87"/>
    <w:basedOn w:val="a"/>
    <w:rsid w:val="00A47A9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88">
    <w:name w:val="xl88"/>
    <w:basedOn w:val="a"/>
    <w:rsid w:val="00A47A9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89">
    <w:name w:val="xl89"/>
    <w:basedOn w:val="a"/>
    <w:rsid w:val="00A47A9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90">
    <w:name w:val="xl90"/>
    <w:basedOn w:val="a"/>
    <w:rsid w:val="00A47A9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0;&#1057;&#1054;\Desktop\&#1054;&#1056;&#1051;&#1054;&#1042;&#1050;&#1040;\2018&#1075;&#1086;&#1076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54;&#1056;&#1051;&#1054;&#1042;&#1057;&#1050;&#1054;&#1043;&#1054;%20&#1057;&#1045;&#1051;&#1068;&#1057;&#1054;&#1042;&#1045;&#1058;&#1040;%20&#1079;&#1072;%202015&#1075;.doc" TargetMode="External"/><Relationship Id="rId13" Type="http://schemas.openxmlformats.org/officeDocument/2006/relationships/hyperlink" Target="file:///C:\Users\&#1050;&#1057;&#1054;\Desktop\&#1054;&#1056;&#1051;&#1054;&#1042;&#1050;&#1040;\2018&#1075;&#1086;&#1076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54;&#1056;&#1051;&#1054;&#1042;&#1057;&#1050;&#1054;&#1043;&#1054;%20&#1057;&#1045;&#1051;&#1068;&#1057;&#1054;&#1042;&#1045;&#1058;&#1040;%20&#1079;&#1072;%202015&#1075;.doc" TargetMode="External"/><Relationship Id="rId18" Type="http://schemas.openxmlformats.org/officeDocument/2006/relationships/hyperlink" Target="file:///C:\Users\&#1050;&#1057;&#1054;\Desktop\&#1054;&#1056;&#1051;&#1054;&#1042;&#1050;&#1040;\2018&#1075;&#1086;&#1076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54;&#1056;&#1051;&#1054;&#1042;&#1057;&#1050;&#1054;&#1043;&#1054;%20&#1057;&#1045;&#1051;&#1068;&#1057;&#1054;&#1042;&#1045;&#1058;&#1040;%20&#1079;&#1072;%202015&#1075;.doc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file:///C:\Users\&#1050;&#1057;&#1054;\Desktop\&#1054;&#1056;&#1051;&#1054;&#1042;&#1050;&#1040;\2018&#1075;&#1086;&#1076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54;&#1056;&#1051;&#1054;&#1042;&#1057;&#1050;&#1054;&#1043;&#1054;%20&#1057;&#1045;&#1051;&#1068;&#1057;&#1054;&#1042;&#1045;&#1058;&#1040;%20&#1079;&#1072;%202015&#1075;.doc" TargetMode="External"/><Relationship Id="rId12" Type="http://schemas.openxmlformats.org/officeDocument/2006/relationships/hyperlink" Target="file:///C:\Users\&#1050;&#1057;&#1054;\Desktop\&#1054;&#1056;&#1051;&#1054;&#1042;&#1050;&#1040;\2018&#1075;&#1086;&#1076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54;&#1056;&#1051;&#1054;&#1042;&#1057;&#1050;&#1054;&#1043;&#1054;%20&#1057;&#1045;&#1051;&#1068;&#1057;&#1054;&#1042;&#1045;&#1058;&#1040;%20&#1079;&#1072;%202015&#1075;.doc" TargetMode="External"/><Relationship Id="rId17" Type="http://schemas.openxmlformats.org/officeDocument/2006/relationships/hyperlink" Target="file:///C:\Users\&#1050;&#1057;&#1054;\Desktop\&#1054;&#1056;&#1051;&#1054;&#1042;&#1050;&#1040;\2018&#1075;&#1086;&#1076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54;&#1056;&#1051;&#1054;&#1042;&#1057;&#1050;&#1054;&#1043;&#1054;%20&#1057;&#1045;&#1051;&#1068;&#1057;&#1054;&#1042;&#1045;&#1058;&#1040;%20&#1079;&#1072;%202015&#1075;.doc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C:\Users\&#1050;&#1057;&#1054;\Desktop\&#1054;&#1056;&#1051;&#1054;&#1042;&#1050;&#1040;\2018&#1075;&#1086;&#1076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54;&#1056;&#1051;&#1054;&#1042;&#1057;&#1050;&#1054;&#1043;&#1054;%20&#1057;&#1045;&#1051;&#1068;&#1057;&#1054;&#1042;&#1045;&#1058;&#1040;%20&#1079;&#1072;%202015&#1075;.doc" TargetMode="External"/><Relationship Id="rId20" Type="http://schemas.openxmlformats.org/officeDocument/2006/relationships/hyperlink" Target="file:///C:\Users\&#1050;&#1057;&#1054;\Desktop\&#1054;&#1056;&#1051;&#1054;&#1042;&#1050;&#1040;\2018&#1075;&#1086;&#1076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54;&#1056;&#1051;&#1054;&#1042;&#1057;&#1050;&#1054;&#1043;&#1054;%20&#1057;&#1045;&#1051;&#1068;&#1057;&#1054;&#1042;&#1045;&#1058;&#1040;%20&#1079;&#1072;%202015&#1075;.doc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Users\&#1050;&#1057;&#1054;\Desktop\&#1054;&#1056;&#1051;&#1054;&#1042;&#1050;&#1040;\2018&#1075;&#1086;&#1076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54;&#1056;&#1051;&#1054;&#1042;&#1057;&#1050;&#1054;&#1043;&#1054;%20&#1057;&#1045;&#1051;&#1068;&#1057;&#1054;&#1042;&#1045;&#1058;&#1040;%20&#1079;&#1072;%202015&#1075;.doc" TargetMode="External"/><Relationship Id="rId11" Type="http://schemas.openxmlformats.org/officeDocument/2006/relationships/hyperlink" Target="file:///C:\Users\&#1050;&#1057;&#1054;\Desktop\&#1054;&#1056;&#1051;&#1054;&#1042;&#1050;&#1040;\2018&#1075;&#1086;&#1076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54;&#1056;&#1051;&#1054;&#1042;&#1057;&#1050;&#1054;&#1043;&#1054;%20&#1057;&#1045;&#1051;&#1068;&#1057;&#1054;&#1042;&#1045;&#1058;&#1040;%20&#1079;&#1072;%202015&#1075;.doc" TargetMode="External"/><Relationship Id="rId5" Type="http://schemas.openxmlformats.org/officeDocument/2006/relationships/oleObject" Target="embeddings/oleObject1.bin"/><Relationship Id="rId15" Type="http://schemas.openxmlformats.org/officeDocument/2006/relationships/hyperlink" Target="file:///C:\Users\&#1050;&#1057;&#1054;\Desktop\&#1054;&#1056;&#1051;&#1054;&#1042;&#1050;&#1040;\2018&#1075;&#1086;&#1076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54;&#1056;&#1051;&#1054;&#1042;&#1057;&#1050;&#1054;&#1043;&#1054;%20&#1057;&#1045;&#1051;&#1068;&#1057;&#1054;&#1042;&#1045;&#1058;&#1040;%20&#1079;&#1072;%202015&#1075;.doc" TargetMode="External"/><Relationship Id="rId10" Type="http://schemas.openxmlformats.org/officeDocument/2006/relationships/hyperlink" Target="file:///C:\Users\&#1050;&#1057;&#1054;\Desktop\&#1054;&#1056;&#1051;&#1054;&#1042;&#1050;&#1040;\2018&#1075;&#1086;&#1076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54;&#1056;&#1051;&#1054;&#1042;&#1057;&#1050;&#1054;&#1043;&#1054;%20&#1057;&#1045;&#1051;&#1068;&#1057;&#1054;&#1042;&#1045;&#1058;&#1040;%20&#1079;&#1072;%202015&#1075;.doc" TargetMode="External"/><Relationship Id="rId19" Type="http://schemas.openxmlformats.org/officeDocument/2006/relationships/hyperlink" Target="file:///C:\Users\&#1050;&#1057;&#1054;\Desktop\&#1054;&#1056;&#1051;&#1054;&#1042;&#1050;&#1040;\2018&#1075;&#1086;&#1076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54;&#1056;&#1051;&#1054;&#1042;&#1057;&#1050;&#1054;&#1043;&#1054;%20&#1057;&#1045;&#1051;&#1068;&#1057;&#1054;&#1042;&#1045;&#1058;&#1040;%20&#1079;&#1072;%202015&#1075;.doc" TargetMode="External"/><Relationship Id="rId4" Type="http://schemas.openxmlformats.org/officeDocument/2006/relationships/image" Target="media/image1.png"/><Relationship Id="rId9" Type="http://schemas.openxmlformats.org/officeDocument/2006/relationships/hyperlink" Target="file:///C:\Users\&#1050;&#1057;&#1054;\Desktop\&#1054;&#1056;&#1051;&#1054;&#1042;&#1050;&#1040;\2018&#1075;&#1086;&#1076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54;&#1056;&#1051;&#1054;&#1042;&#1057;&#1050;&#1054;&#1043;&#1054;%20&#1057;&#1045;&#1051;&#1068;&#1057;&#1054;&#1042;&#1045;&#1058;&#1040;%20&#1079;&#1072;%202015&#1075;.doc" TargetMode="External"/><Relationship Id="rId14" Type="http://schemas.openxmlformats.org/officeDocument/2006/relationships/hyperlink" Target="file:///C:\Users\&#1050;&#1057;&#1054;\Desktop\&#1054;&#1056;&#1051;&#1054;&#1042;&#1050;&#1040;\2018&#1075;&#1086;&#1076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54;&#1056;&#1051;&#1054;&#1042;&#1057;&#1050;&#1054;&#1043;&#1054;%20&#1057;&#1045;&#1051;&#1068;&#1057;&#1054;&#1042;&#1045;&#1058;&#1040;%20&#1079;&#1072;%202015&#1075;.doc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34</Pages>
  <Words>7655</Words>
  <Characters>43639</Characters>
  <Application>Microsoft Office Word</Application>
  <DocSecurity>0</DocSecurity>
  <Lines>363</Lines>
  <Paragraphs>102</Paragraphs>
  <ScaleCrop>false</ScaleCrop>
  <Company/>
  <LinksUpToDate>false</LinksUpToDate>
  <CharactersWithSpaces>51192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Юрий</cp:lastModifiedBy>
  <cp:revision>12</cp:revision>
  <dcterms:created xsi:type="dcterms:W3CDTF">2026-03-02T07:39:00Z</dcterms:created>
  <dcterms:modified xsi:type="dcterms:W3CDTF">2026-03-04T08:15:00Z</dcterms:modified>
</cp:coreProperties>
</file>